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AD0" w:rsidRPr="008C2378" w:rsidRDefault="00DB7AD0" w:rsidP="00DB7AD0">
      <w:pPr>
        <w:jc w:val="center"/>
        <w:rPr>
          <w:rFonts w:asciiTheme="majorHAnsi" w:hAnsiTheme="majorHAnsi" w:cs="Times New Roman"/>
          <w:sz w:val="36"/>
          <w:szCs w:val="36"/>
          <w:lang w:val="en-US"/>
        </w:rPr>
      </w:pPr>
      <w:r w:rsidRPr="008C2378">
        <w:rPr>
          <w:rFonts w:asciiTheme="majorHAnsi" w:hAnsiTheme="majorHAnsi" w:cs="Times New Roman"/>
          <w:noProof/>
          <w:sz w:val="36"/>
          <w:szCs w:val="36"/>
          <w:lang w:val="en-US" w:eastAsia="en-US"/>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1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8750" cy="1543050"/>
                    </a:xfrm>
                    <a:prstGeom prst="rect">
                      <a:avLst/>
                    </a:prstGeom>
                  </pic:spPr>
                </pic:pic>
              </a:graphicData>
            </a:graphic>
          </wp:anchor>
        </w:drawing>
      </w:r>
    </w:p>
    <w:p w:rsidR="00DB7AD0" w:rsidRPr="008C2378" w:rsidRDefault="00DB7AD0" w:rsidP="00DB7AD0">
      <w:pPr>
        <w:jc w:val="center"/>
        <w:rPr>
          <w:rFonts w:asciiTheme="majorHAnsi" w:hAnsiTheme="majorHAnsi" w:cs="Times New Roman"/>
          <w:sz w:val="36"/>
          <w:szCs w:val="36"/>
          <w:lang w:val="en-US"/>
        </w:rPr>
      </w:pPr>
    </w:p>
    <w:p w:rsidR="00DB7AD0" w:rsidRPr="008C2378" w:rsidRDefault="00DB7AD0" w:rsidP="00DB7AD0">
      <w:pPr>
        <w:jc w:val="center"/>
        <w:rPr>
          <w:rFonts w:asciiTheme="majorHAnsi" w:hAnsiTheme="majorHAnsi" w:cs="Times New Roman"/>
          <w:sz w:val="36"/>
          <w:szCs w:val="36"/>
          <w:lang w:val="en-US"/>
        </w:rPr>
      </w:pPr>
    </w:p>
    <w:p w:rsidR="008C2378" w:rsidRPr="008C2378" w:rsidRDefault="00695709" w:rsidP="00DB7AD0">
      <w:pPr>
        <w:jc w:val="center"/>
        <w:rPr>
          <w:rFonts w:asciiTheme="majorHAnsi" w:hAnsiTheme="majorHAnsi" w:cs="Arial"/>
          <w:color w:val="222222"/>
          <w:sz w:val="32"/>
          <w:szCs w:val="32"/>
          <w:shd w:val="clear" w:color="auto" w:fill="FFFFFF"/>
          <w:lang w:val="uk-UA"/>
        </w:rPr>
      </w:pPr>
      <w:r w:rsidRPr="005E47C9">
        <w:rPr>
          <w:rFonts w:asciiTheme="majorHAnsi" w:hAnsiTheme="majorHAnsi" w:cs="Arial"/>
          <w:color w:val="222222"/>
          <w:sz w:val="32"/>
          <w:szCs w:val="32"/>
          <w:shd w:val="clear" w:color="auto" w:fill="FFFFFF"/>
          <w:lang w:val="it-IT"/>
        </w:rPr>
        <w:t>Lettre du Ministre général</w:t>
      </w:r>
    </w:p>
    <w:p w:rsidR="00DB7AD0" w:rsidRPr="00695709" w:rsidRDefault="00DB7AD0" w:rsidP="00DB7AD0">
      <w:pPr>
        <w:jc w:val="center"/>
        <w:rPr>
          <w:rFonts w:asciiTheme="majorHAnsi" w:hAnsiTheme="majorHAnsi" w:cs="Times New Roman"/>
          <w:b/>
          <w:sz w:val="32"/>
          <w:szCs w:val="32"/>
          <w:lang w:val="it-IT"/>
        </w:rPr>
      </w:pPr>
      <w:r w:rsidRPr="00695709">
        <w:rPr>
          <w:rFonts w:asciiTheme="majorHAnsi" w:eastAsiaTheme="minorHAnsi" w:hAnsiTheme="majorHAnsi" w:cs="Times New Roman"/>
          <w:b/>
          <w:sz w:val="32"/>
          <w:szCs w:val="32"/>
          <w:lang w:val="it-IT"/>
        </w:rPr>
        <w:t>Fr.</w:t>
      </w:r>
      <w:r w:rsidRPr="00695709">
        <w:rPr>
          <w:rFonts w:asciiTheme="majorHAnsi" w:eastAsiaTheme="minorHAnsi" w:hAnsiTheme="majorHAnsi" w:cs="Times New Roman"/>
          <w:szCs w:val="24"/>
          <w:lang w:val="it-IT"/>
        </w:rPr>
        <w:t xml:space="preserve"> </w:t>
      </w:r>
      <w:r w:rsidRPr="00695709">
        <w:rPr>
          <w:rFonts w:asciiTheme="majorHAnsi" w:hAnsiTheme="majorHAnsi" w:cs="Times New Roman"/>
          <w:b/>
          <w:sz w:val="32"/>
          <w:szCs w:val="32"/>
          <w:lang w:val="it-IT"/>
        </w:rPr>
        <w:t xml:space="preserve">Mauro Jöhri OFMCap </w:t>
      </w:r>
    </w:p>
    <w:p w:rsidR="00DB7AD0" w:rsidRPr="00695709" w:rsidRDefault="00DB7AD0" w:rsidP="00DB7AD0">
      <w:pPr>
        <w:jc w:val="center"/>
        <w:rPr>
          <w:rFonts w:asciiTheme="majorHAnsi" w:eastAsiaTheme="minorHAnsi" w:hAnsiTheme="majorHAnsi"/>
          <w:b/>
          <w:sz w:val="36"/>
          <w:szCs w:val="36"/>
          <w:lang w:val="it-IT"/>
        </w:rPr>
      </w:pPr>
    </w:p>
    <w:p w:rsidR="00DB7AD0" w:rsidRPr="008C2378" w:rsidRDefault="008C2378" w:rsidP="00DB7AD0">
      <w:pPr>
        <w:pStyle w:val="Nagwek1"/>
        <w:rPr>
          <w:rStyle w:val="yiv7913303526"/>
          <w:lang w:val="fr-FR"/>
        </w:rPr>
      </w:pPr>
      <w:bookmarkStart w:id="0" w:name="_Toc462925962"/>
      <w:bookmarkStart w:id="1" w:name="_Toc462925992"/>
      <w:r w:rsidRPr="008C2378">
        <w:rPr>
          <w:rStyle w:val="yiv7913303526"/>
          <w:lang w:val="fr-FR"/>
        </w:rPr>
        <w:t>PRETS A SE DONNER JUSQU 'AU BOUT</w:t>
      </w:r>
      <w:bookmarkEnd w:id="0"/>
      <w:bookmarkEnd w:id="1"/>
    </w:p>
    <w:p w:rsidR="00DB7AD0" w:rsidRPr="008C2378" w:rsidRDefault="00DB7AD0" w:rsidP="00DB7AD0">
      <w:pPr>
        <w:pStyle w:val="yiv7913303526msonormal"/>
        <w:shd w:val="clear" w:color="auto" w:fill="FFFFFF"/>
        <w:spacing w:before="0" w:beforeAutospacing="0" w:after="120" w:afterAutospacing="0"/>
        <w:jc w:val="center"/>
        <w:rPr>
          <w:rStyle w:val="yiv7913303526"/>
          <w:rFonts w:asciiTheme="majorHAnsi" w:eastAsiaTheme="majorEastAsia" w:hAnsiTheme="majorHAnsi" w:cs="Segoe UI"/>
          <w:b/>
          <w:bCs/>
          <w:i/>
          <w:iCs/>
          <w:color w:val="000000"/>
          <w:lang w:val="fr-FR"/>
        </w:rPr>
      </w:pPr>
    </w:p>
    <w:p w:rsidR="00DB7AD0" w:rsidRPr="008C2378" w:rsidRDefault="00DB7AD0" w:rsidP="00DB7AD0">
      <w:pPr>
        <w:pStyle w:val="yiv7913303526msonormal"/>
        <w:shd w:val="clear" w:color="auto" w:fill="FFFFFF"/>
        <w:spacing w:before="0" w:beforeAutospacing="0" w:after="120" w:afterAutospacing="0"/>
        <w:jc w:val="center"/>
        <w:rPr>
          <w:rStyle w:val="yiv7913303526"/>
          <w:rFonts w:asciiTheme="majorHAnsi" w:eastAsiaTheme="majorEastAsia" w:hAnsiTheme="majorHAnsi" w:cs="Segoe UI"/>
          <w:b/>
          <w:bCs/>
          <w:i/>
          <w:iCs/>
          <w:color w:val="000000"/>
          <w:lang w:val="fr-FR"/>
        </w:rPr>
      </w:pPr>
    </w:p>
    <w:p w:rsidR="00DB7AD0" w:rsidRPr="008C2378" w:rsidRDefault="00DB7AD0" w:rsidP="00DB7AD0">
      <w:pPr>
        <w:pStyle w:val="yiv7913303526msonormal"/>
        <w:shd w:val="clear" w:color="auto" w:fill="FFFFFF"/>
        <w:spacing w:before="0" w:beforeAutospacing="0" w:after="120" w:afterAutospacing="0"/>
        <w:jc w:val="center"/>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b/>
          <w:bCs/>
          <w:i/>
          <w:iCs/>
          <w:color w:val="000000"/>
          <w:sz w:val="28"/>
          <w:szCs w:val="28"/>
          <w:lang w:val="fr-FR"/>
        </w:rPr>
        <w:t>Lettre circulaire à l'occasion de la béatification</w:t>
      </w:r>
    </w:p>
    <w:p w:rsidR="00DB7AD0" w:rsidRPr="008C2378" w:rsidRDefault="00DB7AD0" w:rsidP="00DB7AD0">
      <w:pPr>
        <w:pStyle w:val="yiv7913303526msonormal"/>
        <w:shd w:val="clear" w:color="auto" w:fill="FFFFFF"/>
        <w:spacing w:before="0" w:beforeAutospacing="0" w:after="120" w:afterAutospacing="0"/>
        <w:jc w:val="center"/>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b/>
          <w:bCs/>
          <w:i/>
          <w:iCs/>
          <w:color w:val="000000"/>
          <w:sz w:val="28"/>
          <w:szCs w:val="28"/>
          <w:lang w:val="fr-FR"/>
        </w:rPr>
        <w:t>de 26 capucins à Barcelone</w:t>
      </w:r>
      <w:r w:rsidRPr="008C2378">
        <w:rPr>
          <w:rFonts w:asciiTheme="majorHAnsi" w:hAnsiTheme="majorHAnsi" w:cs="Segoe UI"/>
          <w:color w:val="000000"/>
          <w:sz w:val="28"/>
          <w:szCs w:val="28"/>
          <w:lang w:val="fr-FR"/>
        </w:rPr>
        <w:t xml:space="preserve"> </w:t>
      </w:r>
      <w:r w:rsidRPr="008C2378">
        <w:rPr>
          <w:rStyle w:val="yiv7913303526"/>
          <w:rFonts w:asciiTheme="majorHAnsi" w:eastAsiaTheme="majorEastAsia" w:hAnsiTheme="majorHAnsi" w:cs="Segoe UI"/>
          <w:b/>
          <w:bCs/>
          <w:i/>
          <w:iCs/>
          <w:color w:val="000000"/>
          <w:sz w:val="28"/>
          <w:szCs w:val="28"/>
          <w:lang w:val="fr-FR"/>
        </w:rPr>
        <w:t>le 21 novembre</w:t>
      </w:r>
      <w:r w:rsidRPr="008C2378">
        <w:rPr>
          <w:rStyle w:val="apple-converted-space"/>
          <w:rFonts w:asciiTheme="majorHAnsi" w:eastAsiaTheme="majorEastAsia" w:hAnsiTheme="majorHAnsi" w:cs="Segoe UI"/>
          <w:b/>
          <w:bCs/>
          <w:i/>
          <w:iCs/>
          <w:color w:val="000000"/>
          <w:sz w:val="28"/>
          <w:szCs w:val="28"/>
          <w:lang w:val="fr-FR"/>
        </w:rPr>
        <w:t> </w:t>
      </w:r>
      <w:r w:rsidRPr="008C2378">
        <w:rPr>
          <w:rStyle w:val="yiv7913303526"/>
          <w:rFonts w:asciiTheme="majorHAnsi" w:eastAsiaTheme="majorEastAsia" w:hAnsiTheme="majorHAnsi" w:cs="Segoe UI"/>
          <w:b/>
          <w:bCs/>
          <w:i/>
          <w:iCs/>
          <w:color w:val="000000"/>
          <w:sz w:val="28"/>
          <w:szCs w:val="28"/>
          <w:lang w:val="fr-FR"/>
        </w:rPr>
        <w:t>2015</w:t>
      </w:r>
    </w:p>
    <w:p w:rsidR="00DB7AD0" w:rsidRPr="008C2378" w:rsidRDefault="00DB7AD0" w:rsidP="00DB7AD0">
      <w:pPr>
        <w:jc w:val="center"/>
        <w:rPr>
          <w:rFonts w:asciiTheme="majorHAnsi" w:hAnsiTheme="majorHAnsi" w:cs="Times New Roman"/>
          <w:b/>
          <w:sz w:val="36"/>
          <w:szCs w:val="36"/>
          <w:lang w:val="uk-UA"/>
        </w:rPr>
      </w:pPr>
    </w:p>
    <w:p w:rsidR="00DB7AD0" w:rsidRPr="008C2378" w:rsidRDefault="00DB7AD0" w:rsidP="00DB7AD0">
      <w:pPr>
        <w:jc w:val="center"/>
        <w:rPr>
          <w:rFonts w:asciiTheme="majorHAnsi" w:hAnsiTheme="majorHAnsi"/>
          <w:sz w:val="28"/>
          <w:lang w:val="en-US"/>
        </w:rPr>
      </w:pPr>
      <w:r w:rsidRPr="008C2378">
        <w:rPr>
          <w:rStyle w:val="yiv7913303526"/>
          <w:rFonts w:asciiTheme="majorHAnsi" w:eastAsiaTheme="majorEastAsia" w:hAnsiTheme="majorHAnsi" w:cs="Segoe UI"/>
          <w:color w:val="000000"/>
          <w:sz w:val="28"/>
          <w:szCs w:val="28"/>
          <w:lang w:val="fr-FR"/>
        </w:rPr>
        <w:t>4 octobre 2015</w:t>
      </w:r>
    </w:p>
    <w:p w:rsidR="00DB7AD0" w:rsidRPr="008C2378" w:rsidRDefault="00DB7AD0" w:rsidP="00DB7AD0">
      <w:pPr>
        <w:rPr>
          <w:rFonts w:asciiTheme="majorHAnsi" w:hAnsiTheme="majorHAnsi"/>
          <w:lang w:val="en-US"/>
        </w:rPr>
      </w:pPr>
    </w:p>
    <w:p w:rsidR="00DB7AD0" w:rsidRDefault="00DB7AD0" w:rsidP="00DB7AD0">
      <w:pPr>
        <w:rPr>
          <w:rFonts w:asciiTheme="majorHAnsi" w:hAnsiTheme="majorHAnsi"/>
          <w:lang w:val="en-US"/>
        </w:rPr>
      </w:pPr>
    </w:p>
    <w:p w:rsidR="005E47C9" w:rsidRDefault="005E47C9" w:rsidP="00DB7AD0">
      <w:pPr>
        <w:rPr>
          <w:rFonts w:asciiTheme="majorHAnsi" w:hAnsiTheme="majorHAnsi"/>
          <w:lang w:val="en-US"/>
        </w:rPr>
      </w:pPr>
    </w:p>
    <w:p w:rsidR="005E47C9" w:rsidRDefault="005E47C9" w:rsidP="00DB7AD0">
      <w:pPr>
        <w:rPr>
          <w:rFonts w:asciiTheme="majorHAnsi" w:hAnsiTheme="majorHAnsi"/>
          <w:lang w:val="en-US"/>
        </w:rPr>
      </w:pPr>
    </w:p>
    <w:p w:rsidR="005E47C9" w:rsidRDefault="005E47C9" w:rsidP="00DB7AD0">
      <w:pPr>
        <w:rPr>
          <w:rFonts w:asciiTheme="majorHAnsi" w:hAnsiTheme="majorHAnsi"/>
          <w:lang w:val="en-US"/>
        </w:rPr>
      </w:pPr>
    </w:p>
    <w:p w:rsidR="005E47C9" w:rsidRDefault="005E47C9" w:rsidP="00DB7AD0">
      <w:pPr>
        <w:rPr>
          <w:rFonts w:asciiTheme="majorHAnsi" w:hAnsiTheme="majorHAnsi"/>
          <w:lang w:val="en-US"/>
        </w:rPr>
      </w:pPr>
    </w:p>
    <w:p w:rsidR="005E47C9" w:rsidRDefault="005E47C9" w:rsidP="00DB7AD0">
      <w:pPr>
        <w:rPr>
          <w:rFonts w:asciiTheme="majorHAnsi" w:hAnsiTheme="majorHAnsi"/>
          <w:lang w:val="en-US"/>
        </w:rPr>
      </w:pPr>
    </w:p>
    <w:p w:rsidR="005E47C9" w:rsidRPr="008C2378" w:rsidRDefault="005E47C9" w:rsidP="00DB7AD0">
      <w:pPr>
        <w:rPr>
          <w:rFonts w:asciiTheme="majorHAnsi" w:hAnsiTheme="majorHAnsi"/>
          <w:lang w:val="en-US"/>
        </w:rPr>
      </w:pPr>
    </w:p>
    <w:p w:rsidR="005E47C9" w:rsidRPr="005E47C9" w:rsidRDefault="004E2A95" w:rsidP="005E47C9">
      <w:pPr>
        <w:jc w:val="center"/>
        <w:rPr>
          <w:lang w:val="en-US"/>
        </w:rPr>
      </w:pPr>
      <w:hyperlink r:id="rId8" w:history="1">
        <w:r w:rsidR="00DB7AD0" w:rsidRPr="008C2378">
          <w:rPr>
            <w:rStyle w:val="Hipercze"/>
            <w:rFonts w:asciiTheme="majorHAnsi" w:hAnsiTheme="majorHAnsi"/>
            <w:lang w:val="en-US"/>
          </w:rPr>
          <w:t>www.ofmcap.org</w:t>
        </w:r>
      </w:hyperlink>
      <w:r w:rsidR="005E47C9" w:rsidRPr="005E47C9">
        <w:rPr>
          <w:lang w:val="en-US"/>
        </w:rPr>
        <w:br w:type="page"/>
      </w:r>
    </w:p>
    <w:p w:rsidR="005E47C9" w:rsidRDefault="00DB7AD0" w:rsidP="00DB7AD0">
      <w:pPr>
        <w:spacing w:after="0"/>
        <w:rPr>
          <w:rFonts w:asciiTheme="majorHAnsi" w:hAnsiTheme="majorHAnsi"/>
          <w:lang w:val="en-US"/>
        </w:rPr>
      </w:pPr>
      <w:r w:rsidRPr="008C2378">
        <w:rPr>
          <w:rFonts w:asciiTheme="majorHAnsi" w:hAnsiTheme="majorHAnsi"/>
          <w:lang w:val="en-US"/>
        </w:rPr>
        <w:lastRenderedPageBreak/>
        <w:t>© Copyright by:</w:t>
      </w:r>
    </w:p>
    <w:p w:rsidR="00DB7AD0" w:rsidRPr="008C2378" w:rsidRDefault="00DB7AD0" w:rsidP="00DB7AD0">
      <w:pPr>
        <w:spacing w:after="0"/>
        <w:rPr>
          <w:rFonts w:asciiTheme="majorHAnsi" w:hAnsiTheme="majorHAnsi"/>
          <w:lang w:val="es-ES_tradnl"/>
        </w:rPr>
      </w:pPr>
      <w:r w:rsidRPr="008C2378">
        <w:rPr>
          <w:rFonts w:asciiTheme="majorHAnsi" w:hAnsiTheme="majorHAnsi"/>
          <w:lang w:val="es-ES_tradnl"/>
        </w:rPr>
        <w:t>Curia Generale dei Frati Minori Cappuccini</w:t>
      </w:r>
    </w:p>
    <w:p w:rsidR="00DB7AD0" w:rsidRPr="008C2378" w:rsidRDefault="00DB7AD0" w:rsidP="00DB7AD0">
      <w:pPr>
        <w:spacing w:after="0"/>
        <w:rPr>
          <w:rFonts w:asciiTheme="majorHAnsi" w:hAnsiTheme="majorHAnsi"/>
          <w:lang w:val="es-ES_tradnl"/>
        </w:rPr>
      </w:pPr>
      <w:r w:rsidRPr="008C2378">
        <w:rPr>
          <w:rFonts w:asciiTheme="majorHAnsi" w:hAnsiTheme="majorHAnsi"/>
          <w:lang w:val="es-ES_tradnl"/>
        </w:rPr>
        <w:t>Via Piemonte, 70</w:t>
      </w:r>
    </w:p>
    <w:p w:rsidR="00DB7AD0" w:rsidRPr="008C2378" w:rsidRDefault="00DB7AD0" w:rsidP="00DB7AD0">
      <w:pPr>
        <w:spacing w:after="0"/>
        <w:rPr>
          <w:rFonts w:asciiTheme="majorHAnsi" w:hAnsiTheme="majorHAnsi"/>
          <w:lang w:val="es-ES_tradnl"/>
        </w:rPr>
      </w:pPr>
      <w:r w:rsidRPr="008C2378">
        <w:rPr>
          <w:rFonts w:asciiTheme="majorHAnsi" w:hAnsiTheme="majorHAnsi"/>
          <w:lang w:val="es-ES_tradnl"/>
        </w:rPr>
        <w:t>00187 Roma</w:t>
      </w:r>
    </w:p>
    <w:p w:rsidR="00DB7AD0" w:rsidRPr="008C2378" w:rsidRDefault="00DB7AD0" w:rsidP="00DB7AD0">
      <w:pPr>
        <w:spacing w:after="0"/>
        <w:rPr>
          <w:rFonts w:asciiTheme="majorHAnsi" w:hAnsiTheme="majorHAnsi"/>
          <w:lang w:val="es-ES_tradnl"/>
        </w:rPr>
      </w:pPr>
      <w:r w:rsidRPr="008C2378">
        <w:rPr>
          <w:rFonts w:asciiTheme="majorHAnsi" w:hAnsiTheme="majorHAnsi"/>
          <w:lang w:val="es-ES_tradnl"/>
        </w:rPr>
        <w:t>ITALIA</w:t>
      </w:r>
    </w:p>
    <w:p w:rsidR="00DB7AD0" w:rsidRPr="008C2378" w:rsidRDefault="00DB7AD0" w:rsidP="00DB7AD0">
      <w:pPr>
        <w:spacing w:after="0"/>
        <w:rPr>
          <w:rFonts w:asciiTheme="majorHAnsi" w:hAnsiTheme="majorHAnsi"/>
          <w:lang w:val="es-ES_tradnl"/>
        </w:rPr>
      </w:pPr>
      <w:r w:rsidRPr="008C2378">
        <w:rPr>
          <w:rFonts w:asciiTheme="majorHAnsi" w:hAnsiTheme="majorHAnsi"/>
          <w:lang w:val="es-ES_tradnl"/>
        </w:rPr>
        <w:t> </w:t>
      </w:r>
    </w:p>
    <w:p w:rsidR="00DB7AD0" w:rsidRPr="008C2378" w:rsidRDefault="00DB7AD0" w:rsidP="00DB7AD0">
      <w:pPr>
        <w:spacing w:after="0"/>
        <w:rPr>
          <w:rFonts w:asciiTheme="majorHAnsi" w:hAnsiTheme="majorHAnsi"/>
          <w:lang w:val="es-ES_tradnl"/>
        </w:rPr>
      </w:pPr>
      <w:r w:rsidRPr="008C2378">
        <w:rPr>
          <w:rFonts w:asciiTheme="majorHAnsi" w:hAnsiTheme="majorHAnsi"/>
          <w:lang w:val="es-ES_tradnl"/>
        </w:rPr>
        <w:t>tel. +39 06 420 11 710</w:t>
      </w:r>
    </w:p>
    <w:p w:rsidR="00DB7AD0" w:rsidRPr="008C2378" w:rsidRDefault="00DB7AD0" w:rsidP="00DB7AD0">
      <w:pPr>
        <w:spacing w:after="0"/>
        <w:rPr>
          <w:rFonts w:asciiTheme="majorHAnsi" w:hAnsiTheme="majorHAnsi"/>
          <w:lang w:val="es-ES_tradnl"/>
        </w:rPr>
      </w:pPr>
      <w:r w:rsidRPr="008C2378">
        <w:rPr>
          <w:rFonts w:asciiTheme="majorHAnsi" w:hAnsiTheme="majorHAnsi"/>
          <w:lang w:val="es-ES_tradnl"/>
        </w:rPr>
        <w:t>fax. +39 06 48 28 267</w:t>
      </w:r>
    </w:p>
    <w:p w:rsidR="00DB7AD0" w:rsidRPr="008C2378" w:rsidRDefault="004E2A95" w:rsidP="00DB7AD0">
      <w:pPr>
        <w:spacing w:after="0"/>
        <w:rPr>
          <w:rFonts w:asciiTheme="majorHAnsi" w:hAnsiTheme="majorHAnsi"/>
          <w:lang w:val="es-ES_tradnl"/>
        </w:rPr>
      </w:pPr>
      <w:hyperlink r:id="rId9" w:tgtFrame="_blank" w:history="1">
        <w:r w:rsidR="00DB7AD0" w:rsidRPr="008C2378">
          <w:rPr>
            <w:rStyle w:val="Hipercze"/>
            <w:rFonts w:asciiTheme="majorHAnsi" w:hAnsiTheme="majorHAnsi"/>
            <w:lang w:val="es-ES_tradnl"/>
          </w:rPr>
          <w:t>www.ofmcap.org</w:t>
        </w:r>
      </w:hyperlink>
    </w:p>
    <w:p w:rsidR="00DB7AD0" w:rsidRPr="008C2378" w:rsidRDefault="00DB7AD0" w:rsidP="00DB7AD0">
      <w:pPr>
        <w:spacing w:after="0"/>
        <w:rPr>
          <w:rFonts w:asciiTheme="majorHAnsi" w:hAnsiTheme="majorHAnsi"/>
          <w:lang w:val="es-ES_tradnl"/>
        </w:rPr>
      </w:pPr>
      <w:r w:rsidRPr="008C2378">
        <w:rPr>
          <w:rFonts w:asciiTheme="majorHAnsi" w:hAnsiTheme="majorHAnsi"/>
          <w:lang w:val="es-ES_tradnl"/>
        </w:rPr>
        <w:t> </w:t>
      </w:r>
    </w:p>
    <w:p w:rsidR="00DB7AD0" w:rsidRPr="008C2378" w:rsidRDefault="00DB7AD0" w:rsidP="00DB7AD0">
      <w:pPr>
        <w:spacing w:after="0"/>
        <w:rPr>
          <w:rFonts w:asciiTheme="majorHAnsi" w:hAnsiTheme="majorHAnsi"/>
          <w:lang w:val="es-ES_tradnl"/>
        </w:rPr>
      </w:pPr>
      <w:r w:rsidRPr="008C2378">
        <w:rPr>
          <w:rFonts w:asciiTheme="majorHAnsi" w:hAnsiTheme="majorHAnsi"/>
          <w:lang w:val="es-ES_tradnl"/>
        </w:rPr>
        <w:t>Ufficio delle Comunicazioni OFMCap</w:t>
      </w:r>
    </w:p>
    <w:p w:rsidR="00DB7AD0" w:rsidRPr="008C2378" w:rsidRDefault="004E2A95" w:rsidP="00DB7AD0">
      <w:pPr>
        <w:spacing w:after="0"/>
        <w:rPr>
          <w:rFonts w:asciiTheme="majorHAnsi" w:hAnsiTheme="majorHAnsi"/>
          <w:lang w:val="en-US"/>
        </w:rPr>
      </w:pPr>
      <w:hyperlink r:id="rId10" w:tgtFrame="_blank" w:history="1">
        <w:r w:rsidR="00DB7AD0" w:rsidRPr="008C2378">
          <w:rPr>
            <w:rStyle w:val="Hipercze"/>
            <w:rFonts w:asciiTheme="majorHAnsi" w:hAnsiTheme="majorHAnsi"/>
            <w:lang w:val="en-US"/>
          </w:rPr>
          <w:t>info@ofmcap.org</w:t>
        </w:r>
      </w:hyperlink>
    </w:p>
    <w:p w:rsidR="00DB7AD0" w:rsidRPr="008C2378" w:rsidRDefault="00DB7AD0" w:rsidP="00DB7AD0">
      <w:pPr>
        <w:spacing w:after="0"/>
        <w:rPr>
          <w:rFonts w:asciiTheme="majorHAnsi" w:hAnsiTheme="majorHAnsi"/>
          <w:lang w:val="en-US"/>
        </w:rPr>
      </w:pPr>
      <w:r w:rsidRPr="008C2378">
        <w:rPr>
          <w:rFonts w:asciiTheme="majorHAnsi" w:hAnsiTheme="majorHAnsi"/>
          <w:lang w:val="en-US"/>
        </w:rPr>
        <w:t>Roma, A.D. 2016 </w:t>
      </w:r>
    </w:p>
    <w:p w:rsidR="00DB7AD0" w:rsidRPr="008C2378" w:rsidRDefault="00DB7AD0" w:rsidP="00DB7AD0">
      <w:pPr>
        <w:spacing w:after="0"/>
        <w:rPr>
          <w:rFonts w:asciiTheme="majorHAnsi" w:hAnsiTheme="majorHAnsi"/>
          <w:lang w:val="en-US"/>
        </w:rPr>
      </w:pPr>
    </w:p>
    <w:p w:rsidR="00DB7AD0" w:rsidRPr="008C2378" w:rsidRDefault="00DB7AD0" w:rsidP="00DB7AD0">
      <w:pPr>
        <w:rPr>
          <w:rFonts w:asciiTheme="majorHAnsi" w:hAnsiTheme="majorHAnsi"/>
          <w:lang w:val="en-US"/>
        </w:rPr>
        <w:sectPr w:rsidR="00DB7AD0" w:rsidRPr="008C2378"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8"/>
          <w:szCs w:val="28"/>
          <w:lang w:eastAsia="ru-RU"/>
        </w:rPr>
      </w:sdtEndPr>
      <w:sdtContent>
        <w:p w:rsidR="005E47C9" w:rsidRDefault="00DB7AD0" w:rsidP="00DB7AD0">
          <w:pPr>
            <w:pStyle w:val="Nagwekspisutreci"/>
            <w:rPr>
              <w:b w:val="0"/>
            </w:rPr>
          </w:pPr>
          <w:r w:rsidRPr="008C2378">
            <w:rPr>
              <w:b w:val="0"/>
            </w:rPr>
            <w:t>Sommario</w:t>
          </w:r>
        </w:p>
        <w:p w:rsidR="00DB7AD0" w:rsidRPr="008C2378" w:rsidRDefault="004E2A95" w:rsidP="00DB7AD0">
          <w:pPr>
            <w:pStyle w:val="Nagwekspisutreci"/>
            <w:rPr>
              <w:b w:val="0"/>
              <w:noProof/>
            </w:rPr>
          </w:pPr>
          <w:r w:rsidRPr="004E2A95">
            <w:rPr>
              <w:rFonts w:eastAsia="PMingLiU"/>
              <w:b w:val="0"/>
              <w:kern w:val="22"/>
              <w:lang w:eastAsia="en-US"/>
            </w:rPr>
            <w:fldChar w:fldCharType="begin"/>
          </w:r>
          <w:r w:rsidR="00DB7AD0" w:rsidRPr="008C2378">
            <w:rPr>
              <w:b w:val="0"/>
            </w:rPr>
            <w:instrText xml:space="preserve"> TOC \o "1-3" \h \z \u </w:instrText>
          </w:r>
          <w:r w:rsidRPr="004E2A95">
            <w:rPr>
              <w:rFonts w:eastAsia="PMingLiU"/>
              <w:b w:val="0"/>
              <w:kern w:val="22"/>
              <w:lang w:eastAsia="en-US"/>
            </w:rPr>
            <w:fldChar w:fldCharType="separate"/>
          </w:r>
        </w:p>
        <w:p w:rsidR="00DB7AD0" w:rsidRPr="008C2378" w:rsidRDefault="004E2A95">
          <w:pPr>
            <w:pStyle w:val="Spistreci3"/>
            <w:rPr>
              <w:rFonts w:asciiTheme="majorHAnsi" w:eastAsiaTheme="minorEastAsia" w:hAnsiTheme="majorHAnsi"/>
              <w:noProof/>
              <w:kern w:val="0"/>
              <w:sz w:val="28"/>
              <w:szCs w:val="28"/>
              <w:lang w:val="ru-RU" w:eastAsia="ru-RU"/>
            </w:rPr>
          </w:pPr>
          <w:hyperlink w:anchor="_Toc462925964" w:history="1">
            <w:r w:rsidR="00DB7AD0" w:rsidRPr="008C2378">
              <w:rPr>
                <w:rStyle w:val="Hipercze"/>
                <w:rFonts w:asciiTheme="majorHAnsi" w:hAnsiTheme="majorHAnsi"/>
                <w:noProof/>
                <w:sz w:val="28"/>
                <w:szCs w:val="28"/>
                <w:lang w:val="fr-FR"/>
              </w:rPr>
              <w:t>Le contexte historique</w:t>
            </w:r>
            <w:r w:rsidR="00DB7AD0" w:rsidRPr="008C2378">
              <w:rPr>
                <w:rFonts w:asciiTheme="majorHAnsi" w:hAnsiTheme="majorHAnsi"/>
                <w:noProof/>
                <w:webHidden/>
                <w:sz w:val="28"/>
                <w:szCs w:val="28"/>
              </w:rPr>
              <w:tab/>
            </w:r>
            <w:r w:rsidRPr="008C2378">
              <w:rPr>
                <w:rFonts w:asciiTheme="majorHAnsi" w:hAnsiTheme="majorHAnsi"/>
                <w:noProof/>
                <w:webHidden/>
                <w:sz w:val="28"/>
                <w:szCs w:val="28"/>
              </w:rPr>
              <w:fldChar w:fldCharType="begin"/>
            </w:r>
            <w:r w:rsidR="00DB7AD0" w:rsidRPr="008C2378">
              <w:rPr>
                <w:rFonts w:asciiTheme="majorHAnsi" w:hAnsiTheme="majorHAnsi"/>
                <w:noProof/>
                <w:webHidden/>
                <w:sz w:val="28"/>
                <w:szCs w:val="28"/>
              </w:rPr>
              <w:instrText xml:space="preserve"> PAGEREF _Toc462925964 \h </w:instrText>
            </w:r>
            <w:r w:rsidRPr="008C2378">
              <w:rPr>
                <w:rFonts w:asciiTheme="majorHAnsi" w:hAnsiTheme="majorHAnsi"/>
                <w:noProof/>
                <w:webHidden/>
                <w:sz w:val="28"/>
                <w:szCs w:val="28"/>
              </w:rPr>
            </w:r>
            <w:r w:rsidRPr="008C2378">
              <w:rPr>
                <w:rFonts w:asciiTheme="majorHAnsi" w:hAnsiTheme="majorHAnsi"/>
                <w:noProof/>
                <w:webHidden/>
                <w:sz w:val="28"/>
                <w:szCs w:val="28"/>
              </w:rPr>
              <w:fldChar w:fldCharType="separate"/>
            </w:r>
            <w:r w:rsidR="008C2378">
              <w:rPr>
                <w:rFonts w:asciiTheme="majorHAnsi" w:hAnsiTheme="majorHAnsi"/>
                <w:noProof/>
                <w:webHidden/>
                <w:sz w:val="28"/>
                <w:szCs w:val="28"/>
              </w:rPr>
              <w:t>4</w:t>
            </w:r>
            <w:r w:rsidRPr="008C2378">
              <w:rPr>
                <w:rFonts w:asciiTheme="majorHAnsi" w:hAnsiTheme="majorHAnsi"/>
                <w:noProof/>
                <w:webHidden/>
                <w:sz w:val="28"/>
                <w:szCs w:val="28"/>
              </w:rPr>
              <w:fldChar w:fldCharType="end"/>
            </w:r>
          </w:hyperlink>
        </w:p>
        <w:p w:rsidR="00DB7AD0" w:rsidRPr="008C2378" w:rsidRDefault="004E2A95">
          <w:pPr>
            <w:pStyle w:val="Spistreci3"/>
            <w:rPr>
              <w:rFonts w:asciiTheme="majorHAnsi" w:eastAsiaTheme="minorEastAsia" w:hAnsiTheme="majorHAnsi"/>
              <w:noProof/>
              <w:kern w:val="0"/>
              <w:sz w:val="28"/>
              <w:szCs w:val="28"/>
              <w:lang w:val="ru-RU" w:eastAsia="ru-RU"/>
            </w:rPr>
          </w:pPr>
          <w:hyperlink w:anchor="_Toc462925965" w:history="1">
            <w:r w:rsidR="00DB7AD0" w:rsidRPr="008C2378">
              <w:rPr>
                <w:rStyle w:val="Hipercze"/>
                <w:rFonts w:asciiTheme="majorHAnsi" w:hAnsiTheme="majorHAnsi"/>
                <w:noProof/>
                <w:sz w:val="28"/>
                <w:szCs w:val="28"/>
                <w:lang w:val="fr-FR"/>
              </w:rPr>
              <w:t>Cherchons à connaître de plus près certains de ces religieux</w:t>
            </w:r>
            <w:r w:rsidR="00DB7AD0" w:rsidRPr="008C2378">
              <w:rPr>
                <w:rFonts w:asciiTheme="majorHAnsi" w:hAnsiTheme="majorHAnsi"/>
                <w:noProof/>
                <w:webHidden/>
                <w:sz w:val="28"/>
                <w:szCs w:val="28"/>
              </w:rPr>
              <w:tab/>
            </w:r>
            <w:r w:rsidRPr="008C2378">
              <w:rPr>
                <w:rFonts w:asciiTheme="majorHAnsi" w:hAnsiTheme="majorHAnsi"/>
                <w:noProof/>
                <w:webHidden/>
                <w:sz w:val="28"/>
                <w:szCs w:val="28"/>
              </w:rPr>
              <w:fldChar w:fldCharType="begin"/>
            </w:r>
            <w:r w:rsidR="00DB7AD0" w:rsidRPr="008C2378">
              <w:rPr>
                <w:rFonts w:asciiTheme="majorHAnsi" w:hAnsiTheme="majorHAnsi"/>
                <w:noProof/>
                <w:webHidden/>
                <w:sz w:val="28"/>
                <w:szCs w:val="28"/>
              </w:rPr>
              <w:instrText xml:space="preserve"> PAGEREF _Toc462925965 \h </w:instrText>
            </w:r>
            <w:r w:rsidRPr="008C2378">
              <w:rPr>
                <w:rFonts w:asciiTheme="majorHAnsi" w:hAnsiTheme="majorHAnsi"/>
                <w:noProof/>
                <w:webHidden/>
                <w:sz w:val="28"/>
                <w:szCs w:val="28"/>
              </w:rPr>
            </w:r>
            <w:r w:rsidRPr="008C2378">
              <w:rPr>
                <w:rFonts w:asciiTheme="majorHAnsi" w:hAnsiTheme="majorHAnsi"/>
                <w:noProof/>
                <w:webHidden/>
                <w:sz w:val="28"/>
                <w:szCs w:val="28"/>
              </w:rPr>
              <w:fldChar w:fldCharType="separate"/>
            </w:r>
            <w:r w:rsidR="008C2378">
              <w:rPr>
                <w:rFonts w:asciiTheme="majorHAnsi" w:hAnsiTheme="majorHAnsi"/>
                <w:noProof/>
                <w:webHidden/>
                <w:sz w:val="28"/>
                <w:szCs w:val="28"/>
              </w:rPr>
              <w:t>6</w:t>
            </w:r>
            <w:r w:rsidRPr="008C2378">
              <w:rPr>
                <w:rFonts w:asciiTheme="majorHAnsi" w:hAnsiTheme="majorHAnsi"/>
                <w:noProof/>
                <w:webHidden/>
                <w:sz w:val="28"/>
                <w:szCs w:val="28"/>
              </w:rPr>
              <w:fldChar w:fldCharType="end"/>
            </w:r>
          </w:hyperlink>
        </w:p>
        <w:p w:rsidR="00DB7AD0" w:rsidRPr="008C2378" w:rsidRDefault="004E2A95">
          <w:pPr>
            <w:pStyle w:val="Spistreci3"/>
            <w:rPr>
              <w:rFonts w:asciiTheme="majorHAnsi" w:eastAsiaTheme="minorEastAsia" w:hAnsiTheme="majorHAnsi"/>
              <w:noProof/>
              <w:kern w:val="0"/>
              <w:sz w:val="28"/>
              <w:szCs w:val="28"/>
              <w:lang w:val="ru-RU" w:eastAsia="ru-RU"/>
            </w:rPr>
          </w:pPr>
          <w:hyperlink w:anchor="_Toc462925966" w:history="1">
            <w:r w:rsidR="00DB7AD0" w:rsidRPr="008C2378">
              <w:rPr>
                <w:rStyle w:val="Hipercze"/>
                <w:rFonts w:asciiTheme="majorHAnsi" w:hAnsiTheme="majorHAnsi"/>
                <w:noProof/>
                <w:sz w:val="28"/>
                <w:szCs w:val="28"/>
                <w:lang w:val="fr-FR"/>
              </w:rPr>
              <w:t>Le rôle des parents et des amis</w:t>
            </w:r>
            <w:r w:rsidR="00DB7AD0" w:rsidRPr="008C2378">
              <w:rPr>
                <w:rFonts w:asciiTheme="majorHAnsi" w:hAnsiTheme="majorHAnsi"/>
                <w:noProof/>
                <w:webHidden/>
                <w:sz w:val="28"/>
                <w:szCs w:val="28"/>
              </w:rPr>
              <w:tab/>
            </w:r>
            <w:r w:rsidRPr="008C2378">
              <w:rPr>
                <w:rFonts w:asciiTheme="majorHAnsi" w:hAnsiTheme="majorHAnsi"/>
                <w:noProof/>
                <w:webHidden/>
                <w:sz w:val="28"/>
                <w:szCs w:val="28"/>
              </w:rPr>
              <w:fldChar w:fldCharType="begin"/>
            </w:r>
            <w:r w:rsidR="00DB7AD0" w:rsidRPr="008C2378">
              <w:rPr>
                <w:rFonts w:asciiTheme="majorHAnsi" w:hAnsiTheme="majorHAnsi"/>
                <w:noProof/>
                <w:webHidden/>
                <w:sz w:val="28"/>
                <w:szCs w:val="28"/>
              </w:rPr>
              <w:instrText xml:space="preserve"> PAGEREF _Toc462925966 \h </w:instrText>
            </w:r>
            <w:r w:rsidRPr="008C2378">
              <w:rPr>
                <w:rFonts w:asciiTheme="majorHAnsi" w:hAnsiTheme="majorHAnsi"/>
                <w:noProof/>
                <w:webHidden/>
                <w:sz w:val="28"/>
                <w:szCs w:val="28"/>
              </w:rPr>
            </w:r>
            <w:r w:rsidRPr="008C2378">
              <w:rPr>
                <w:rFonts w:asciiTheme="majorHAnsi" w:hAnsiTheme="majorHAnsi"/>
                <w:noProof/>
                <w:webHidden/>
                <w:sz w:val="28"/>
                <w:szCs w:val="28"/>
              </w:rPr>
              <w:fldChar w:fldCharType="separate"/>
            </w:r>
            <w:r w:rsidR="008C2378">
              <w:rPr>
                <w:rFonts w:asciiTheme="majorHAnsi" w:hAnsiTheme="majorHAnsi"/>
                <w:noProof/>
                <w:webHidden/>
                <w:sz w:val="28"/>
                <w:szCs w:val="28"/>
              </w:rPr>
              <w:t>8</w:t>
            </w:r>
            <w:r w:rsidRPr="008C2378">
              <w:rPr>
                <w:rFonts w:asciiTheme="majorHAnsi" w:hAnsiTheme="majorHAnsi"/>
                <w:noProof/>
                <w:webHidden/>
                <w:sz w:val="28"/>
                <w:szCs w:val="28"/>
              </w:rPr>
              <w:fldChar w:fldCharType="end"/>
            </w:r>
          </w:hyperlink>
        </w:p>
        <w:p w:rsidR="00DB7AD0" w:rsidRPr="008C2378" w:rsidRDefault="004E2A95">
          <w:pPr>
            <w:pStyle w:val="Spistreci3"/>
            <w:rPr>
              <w:rFonts w:asciiTheme="majorHAnsi" w:eastAsiaTheme="minorEastAsia" w:hAnsiTheme="majorHAnsi"/>
              <w:noProof/>
              <w:kern w:val="0"/>
              <w:sz w:val="28"/>
              <w:szCs w:val="28"/>
              <w:lang w:val="ru-RU" w:eastAsia="ru-RU"/>
            </w:rPr>
          </w:pPr>
          <w:hyperlink w:anchor="_Toc462925967" w:history="1">
            <w:r w:rsidR="00DB7AD0" w:rsidRPr="008C2378">
              <w:rPr>
                <w:rStyle w:val="Hipercze"/>
                <w:rFonts w:asciiTheme="majorHAnsi" w:hAnsiTheme="majorHAnsi"/>
                <w:noProof/>
                <w:sz w:val="28"/>
                <w:szCs w:val="28"/>
                <w:lang w:val="fr-FR"/>
              </w:rPr>
              <w:t>Prêts à se donner jusqu'au bout</w:t>
            </w:r>
            <w:r w:rsidR="00DB7AD0" w:rsidRPr="008C2378">
              <w:rPr>
                <w:rFonts w:asciiTheme="majorHAnsi" w:hAnsiTheme="majorHAnsi"/>
                <w:noProof/>
                <w:webHidden/>
                <w:sz w:val="28"/>
                <w:szCs w:val="28"/>
              </w:rPr>
              <w:tab/>
            </w:r>
            <w:r w:rsidRPr="008C2378">
              <w:rPr>
                <w:rFonts w:asciiTheme="majorHAnsi" w:hAnsiTheme="majorHAnsi"/>
                <w:noProof/>
                <w:webHidden/>
                <w:sz w:val="28"/>
                <w:szCs w:val="28"/>
              </w:rPr>
              <w:fldChar w:fldCharType="begin"/>
            </w:r>
            <w:r w:rsidR="00DB7AD0" w:rsidRPr="008C2378">
              <w:rPr>
                <w:rFonts w:asciiTheme="majorHAnsi" w:hAnsiTheme="majorHAnsi"/>
                <w:noProof/>
                <w:webHidden/>
                <w:sz w:val="28"/>
                <w:szCs w:val="28"/>
              </w:rPr>
              <w:instrText xml:space="preserve"> PAGEREF _Toc462925967 \h </w:instrText>
            </w:r>
            <w:r w:rsidRPr="008C2378">
              <w:rPr>
                <w:rFonts w:asciiTheme="majorHAnsi" w:hAnsiTheme="majorHAnsi"/>
                <w:noProof/>
                <w:webHidden/>
                <w:sz w:val="28"/>
                <w:szCs w:val="28"/>
              </w:rPr>
            </w:r>
            <w:r w:rsidRPr="008C2378">
              <w:rPr>
                <w:rFonts w:asciiTheme="majorHAnsi" w:hAnsiTheme="majorHAnsi"/>
                <w:noProof/>
                <w:webHidden/>
                <w:sz w:val="28"/>
                <w:szCs w:val="28"/>
              </w:rPr>
              <w:fldChar w:fldCharType="separate"/>
            </w:r>
            <w:r w:rsidR="008C2378">
              <w:rPr>
                <w:rFonts w:asciiTheme="majorHAnsi" w:hAnsiTheme="majorHAnsi"/>
                <w:noProof/>
                <w:webHidden/>
                <w:sz w:val="28"/>
                <w:szCs w:val="28"/>
              </w:rPr>
              <w:t>8</w:t>
            </w:r>
            <w:r w:rsidRPr="008C2378">
              <w:rPr>
                <w:rFonts w:asciiTheme="majorHAnsi" w:hAnsiTheme="majorHAnsi"/>
                <w:noProof/>
                <w:webHidden/>
                <w:sz w:val="28"/>
                <w:szCs w:val="28"/>
              </w:rPr>
              <w:fldChar w:fldCharType="end"/>
            </w:r>
          </w:hyperlink>
        </w:p>
        <w:p w:rsidR="00DB7AD0" w:rsidRPr="008C2378" w:rsidRDefault="004E2A95" w:rsidP="00DB7AD0">
          <w:pPr>
            <w:rPr>
              <w:rFonts w:asciiTheme="majorHAnsi" w:hAnsiTheme="majorHAnsi"/>
              <w:sz w:val="28"/>
              <w:szCs w:val="28"/>
            </w:rPr>
          </w:pPr>
          <w:r w:rsidRPr="008C2378">
            <w:rPr>
              <w:rFonts w:asciiTheme="majorHAnsi" w:hAnsiTheme="majorHAnsi"/>
              <w:sz w:val="28"/>
              <w:szCs w:val="28"/>
            </w:rPr>
            <w:fldChar w:fldCharType="end"/>
          </w:r>
        </w:p>
      </w:sdtContent>
    </w:sdt>
    <w:p w:rsidR="005E47C9" w:rsidRDefault="005E47C9" w:rsidP="00DB7AD0">
      <w:pPr>
        <w:pStyle w:val="Nagwek1"/>
        <w:rPr>
          <w:rStyle w:val="yiv7913303526"/>
          <w:lang w:val="fr-FR"/>
        </w:rPr>
        <w:sectPr w:rsidR="005E47C9" w:rsidSect="005E47C9">
          <w:headerReference w:type="default" r:id="rId11"/>
          <w:footerReference w:type="default" r:id="rId12"/>
          <w:footnotePr>
            <w:numRestart w:val="eachSect"/>
          </w:footnotePr>
          <w:pgSz w:w="11905" w:h="16837" w:code="9"/>
          <w:pgMar w:top="1418" w:right="1134" w:bottom="1134" w:left="1134" w:header="709" w:footer="709" w:gutter="0"/>
          <w:cols w:space="708"/>
          <w:titlePg/>
          <w:docGrid w:linePitch="360"/>
        </w:sectPr>
      </w:pPr>
    </w:p>
    <w:p w:rsidR="00DB7AD0" w:rsidRPr="008C2378" w:rsidRDefault="00DB7AD0" w:rsidP="00DB7AD0">
      <w:pPr>
        <w:pStyle w:val="Nagwek1"/>
        <w:rPr>
          <w:rStyle w:val="yiv7913303526"/>
          <w:lang w:val="fr-FR"/>
        </w:rPr>
      </w:pPr>
      <w:bookmarkStart w:id="2" w:name="_Toc459131628"/>
      <w:bookmarkStart w:id="3" w:name="_Toc462925963"/>
      <w:bookmarkStart w:id="4" w:name="_Toc462925993"/>
      <w:r w:rsidRPr="008C2378">
        <w:rPr>
          <w:rStyle w:val="yiv7913303526"/>
          <w:lang w:val="fr-FR"/>
        </w:rPr>
        <w:lastRenderedPageBreak/>
        <w:t>Prêts à se donner jusqu 'au bout</w:t>
      </w:r>
      <w:bookmarkEnd w:id="2"/>
      <w:bookmarkEnd w:id="3"/>
      <w:bookmarkEnd w:id="4"/>
    </w:p>
    <w:p w:rsidR="00DB7AD0" w:rsidRPr="008C2378" w:rsidRDefault="00DB7AD0" w:rsidP="00DB7AD0">
      <w:pPr>
        <w:pStyle w:val="yiv7913303526msonormal"/>
        <w:shd w:val="clear" w:color="auto" w:fill="FFFFFF"/>
        <w:spacing w:before="0" w:beforeAutospacing="0" w:after="120" w:afterAutospacing="0"/>
        <w:jc w:val="center"/>
        <w:rPr>
          <w:rStyle w:val="yiv7913303526"/>
          <w:rFonts w:asciiTheme="majorHAnsi" w:eastAsiaTheme="majorEastAsia" w:hAnsiTheme="majorHAnsi" w:cs="Segoe UI"/>
          <w:b/>
          <w:bCs/>
          <w:i/>
          <w:iCs/>
          <w:color w:val="000000"/>
          <w:lang w:val="fr-FR"/>
        </w:rPr>
      </w:pPr>
    </w:p>
    <w:p w:rsidR="00DB7AD0" w:rsidRPr="008C2378" w:rsidRDefault="00DB7AD0" w:rsidP="00DB7AD0">
      <w:pPr>
        <w:pStyle w:val="yiv7913303526msonormal"/>
        <w:shd w:val="clear" w:color="auto" w:fill="FFFFFF"/>
        <w:spacing w:before="0" w:beforeAutospacing="0" w:after="120" w:afterAutospacing="0"/>
        <w:jc w:val="center"/>
        <w:rPr>
          <w:rStyle w:val="yiv7913303526"/>
          <w:rFonts w:asciiTheme="majorHAnsi" w:eastAsiaTheme="majorEastAsia" w:hAnsiTheme="majorHAnsi" w:cs="Segoe UI"/>
          <w:b/>
          <w:bCs/>
          <w:i/>
          <w:iCs/>
          <w:color w:val="000000"/>
          <w:lang w:val="fr-FR"/>
        </w:rPr>
      </w:pPr>
    </w:p>
    <w:p w:rsidR="00DB7AD0" w:rsidRPr="008C2378" w:rsidRDefault="00DB7AD0" w:rsidP="00DB7AD0">
      <w:pPr>
        <w:pStyle w:val="yiv7913303526msonormal"/>
        <w:shd w:val="clear" w:color="auto" w:fill="FFFFFF"/>
        <w:spacing w:before="0" w:beforeAutospacing="0" w:after="120" w:afterAutospacing="0"/>
        <w:jc w:val="center"/>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b/>
          <w:bCs/>
          <w:i/>
          <w:iCs/>
          <w:color w:val="000000"/>
          <w:sz w:val="28"/>
          <w:szCs w:val="28"/>
          <w:lang w:val="fr-FR"/>
        </w:rPr>
        <w:t>Lettre circulaire à l'occasion de la béatification</w:t>
      </w:r>
    </w:p>
    <w:p w:rsidR="00DB7AD0" w:rsidRPr="008C2378" w:rsidRDefault="00DB7AD0" w:rsidP="00DB7AD0">
      <w:pPr>
        <w:pStyle w:val="yiv7913303526msonormal"/>
        <w:shd w:val="clear" w:color="auto" w:fill="FFFFFF"/>
        <w:spacing w:before="0" w:beforeAutospacing="0" w:after="120" w:afterAutospacing="0"/>
        <w:jc w:val="center"/>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b/>
          <w:bCs/>
          <w:i/>
          <w:iCs/>
          <w:color w:val="000000"/>
          <w:sz w:val="28"/>
          <w:szCs w:val="28"/>
          <w:lang w:val="fr-FR"/>
        </w:rPr>
        <w:t>de 26 capucins à Barcelone</w:t>
      </w:r>
      <w:r w:rsidRPr="008C2378">
        <w:rPr>
          <w:rFonts w:asciiTheme="majorHAnsi" w:hAnsiTheme="majorHAnsi" w:cs="Segoe UI"/>
          <w:color w:val="000000"/>
          <w:sz w:val="28"/>
          <w:szCs w:val="28"/>
          <w:lang w:val="fr-FR"/>
        </w:rPr>
        <w:t xml:space="preserve"> </w:t>
      </w:r>
      <w:r w:rsidRPr="008C2378">
        <w:rPr>
          <w:rStyle w:val="yiv7913303526"/>
          <w:rFonts w:asciiTheme="majorHAnsi" w:eastAsiaTheme="majorEastAsia" w:hAnsiTheme="majorHAnsi" w:cs="Segoe UI"/>
          <w:b/>
          <w:bCs/>
          <w:i/>
          <w:iCs/>
          <w:color w:val="000000"/>
          <w:sz w:val="28"/>
          <w:szCs w:val="28"/>
          <w:lang w:val="fr-FR"/>
        </w:rPr>
        <w:t>le 21 novembre</w:t>
      </w:r>
      <w:r w:rsidRPr="008C2378">
        <w:rPr>
          <w:rStyle w:val="apple-converted-space"/>
          <w:rFonts w:asciiTheme="majorHAnsi" w:eastAsiaTheme="majorEastAsia" w:hAnsiTheme="majorHAnsi" w:cs="Segoe UI"/>
          <w:b/>
          <w:bCs/>
          <w:i/>
          <w:iCs/>
          <w:color w:val="000000"/>
          <w:sz w:val="28"/>
          <w:szCs w:val="28"/>
          <w:lang w:val="fr-FR"/>
        </w:rPr>
        <w:t> </w:t>
      </w:r>
      <w:r w:rsidRPr="008C2378">
        <w:rPr>
          <w:rStyle w:val="yiv7913303526"/>
          <w:rFonts w:asciiTheme="majorHAnsi" w:eastAsiaTheme="majorEastAsia" w:hAnsiTheme="majorHAnsi" w:cs="Segoe UI"/>
          <w:b/>
          <w:bCs/>
          <w:i/>
          <w:iCs/>
          <w:color w:val="000000"/>
          <w:sz w:val="28"/>
          <w:szCs w:val="28"/>
          <w:lang w:val="fr-FR"/>
        </w:rPr>
        <w:t>2015</w:t>
      </w:r>
    </w:p>
    <w:p w:rsidR="00DB7AD0" w:rsidRPr="008C2378" w:rsidRDefault="00DB7AD0" w:rsidP="00DB7AD0">
      <w:pPr>
        <w:pStyle w:val="yiv7913303526msonormal"/>
        <w:shd w:val="clear" w:color="auto" w:fill="FFFFFF"/>
        <w:spacing w:before="0" w:beforeAutospacing="0" w:after="120" w:afterAutospacing="0"/>
        <w:jc w:val="right"/>
        <w:rPr>
          <w:rStyle w:val="yiv7913303526"/>
          <w:rFonts w:asciiTheme="majorHAnsi" w:eastAsiaTheme="majorEastAsia" w:hAnsiTheme="majorHAnsi" w:cs="Segoe UI"/>
          <w:bCs/>
          <w:color w:val="000000"/>
          <w:sz w:val="28"/>
          <w:szCs w:val="28"/>
          <w:lang w:val="fr-FR"/>
        </w:rPr>
      </w:pPr>
    </w:p>
    <w:p w:rsidR="00DB7AD0" w:rsidRPr="008C2378" w:rsidRDefault="00DB7AD0" w:rsidP="00DB7AD0">
      <w:pPr>
        <w:pStyle w:val="yiv7913303526msonormal"/>
        <w:shd w:val="clear" w:color="auto" w:fill="FFFFFF"/>
        <w:spacing w:before="0" w:beforeAutospacing="0" w:after="120" w:afterAutospacing="0"/>
        <w:jc w:val="right"/>
        <w:rPr>
          <w:rStyle w:val="yiv7913303526"/>
          <w:rFonts w:asciiTheme="majorHAnsi" w:eastAsiaTheme="majorEastAsia" w:hAnsiTheme="majorHAnsi" w:cs="Segoe UI"/>
          <w:bCs/>
          <w:color w:val="000000"/>
          <w:sz w:val="28"/>
          <w:szCs w:val="28"/>
          <w:lang w:val="fr-FR"/>
        </w:rPr>
      </w:pPr>
    </w:p>
    <w:p w:rsidR="00DB7AD0" w:rsidRPr="008C2378" w:rsidRDefault="00DB7AD0" w:rsidP="00DB7AD0">
      <w:pPr>
        <w:pStyle w:val="yiv7913303526msonormal"/>
        <w:shd w:val="clear" w:color="auto" w:fill="FFFFFF"/>
        <w:spacing w:before="0" w:beforeAutospacing="0" w:after="120" w:afterAutospacing="0"/>
        <w:jc w:val="right"/>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bCs/>
          <w:color w:val="000000"/>
          <w:sz w:val="28"/>
          <w:szCs w:val="28"/>
          <w:lang w:val="fr-FR"/>
        </w:rPr>
        <w:t>(Réf. N. 00824/15)</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Fonts w:asciiTheme="majorHAnsi" w:hAnsiTheme="majorHAnsi" w:cs="Segoe UI"/>
          <w:b/>
          <w:bCs/>
          <w:i/>
          <w:iCs/>
          <w:color w:val="000000"/>
          <w:sz w:val="28"/>
          <w:szCs w:val="28"/>
          <w:lang w:val="fr-FR"/>
        </w:rPr>
        <w:t> </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Fonts w:asciiTheme="majorHAnsi" w:hAnsiTheme="majorHAnsi" w:cs="Segoe UI"/>
          <w:b/>
          <w:bCs/>
          <w:i/>
          <w:iCs/>
          <w:color w:val="000000"/>
          <w:sz w:val="28"/>
          <w:szCs w:val="28"/>
          <w:lang w:val="fr-FR"/>
        </w:rPr>
        <w:t> </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bCs/>
          <w:i/>
          <w:iCs/>
          <w:color w:val="000000"/>
          <w:sz w:val="28"/>
          <w:szCs w:val="28"/>
          <w:lang w:val="fr-FR"/>
        </w:rPr>
        <w:t>Mes chers frères et sœurs</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1. Nous recevons presque quotidiennement des nouvelles de chrétiens qui sont éliminés, spécialement au Moyen-Orient, et cela pour le seul fait d'être chrétiens. Ce sont des faits qui nous font frémir. Comment est-il possible que cela arrive encore de nos jours, nous demandons-nous? Ceci est tout à fait inacceptable, mais peut-être trop facilement oublions-nous que des faits similaires ont eu lieu par exemple en Espagne il y a moins de cent ans et que parmi les victimes de ces persécutions figuraient de nombreux frères capucins.</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b/>
          <w:bCs/>
          <w:i/>
          <w:iCs/>
          <w:color w:val="000000"/>
          <w:sz w:val="28"/>
          <w:szCs w:val="28"/>
          <w:lang w:val="fr-FR"/>
        </w:rPr>
        <w:t> </w:t>
      </w:r>
      <w:r w:rsidRPr="008C2378">
        <w:rPr>
          <w:rStyle w:val="yiv7913303526"/>
          <w:rFonts w:asciiTheme="majorHAnsi" w:eastAsiaTheme="majorEastAsia" w:hAnsiTheme="majorHAnsi" w:cs="Segoe UI"/>
          <w:color w:val="000000"/>
          <w:sz w:val="28"/>
          <w:szCs w:val="28"/>
          <w:lang w:val="fr-FR"/>
        </w:rPr>
        <w:t>2. L’Ordre, particulièrement uni aux frères de la Province capucine de Catalogne, annonce la célébration de la béatification de 26 de ses enfants tués en haine de la foi pendant la guerre civile (1936-1939). Le 21 novembre prochain en la cathédrale de Barcelone à 11.30, l'Eglise proclamera bienheureux fr. Frederic de Berga et 25 compagnons martyrs. Louons et bénissons le Seigneur!</w:t>
      </w:r>
    </w:p>
    <w:p w:rsidR="00DB7AD0" w:rsidRPr="008C2378" w:rsidRDefault="00DB7AD0" w:rsidP="00DB7AD0">
      <w:pPr>
        <w:pStyle w:val="yiv7913303526msonormal"/>
        <w:shd w:val="clear" w:color="auto" w:fill="FFFFFF"/>
        <w:spacing w:before="0" w:beforeAutospacing="0" w:after="120" w:afterAutospacing="0"/>
        <w:jc w:val="both"/>
        <w:rPr>
          <w:rStyle w:val="yiv7913303526"/>
          <w:rFonts w:asciiTheme="majorHAnsi" w:eastAsiaTheme="majorEastAsia" w:hAnsiTheme="majorHAnsi" w:cs="Segoe UI"/>
          <w:color w:val="000000"/>
          <w:sz w:val="28"/>
          <w:szCs w:val="28"/>
          <w:shd w:val="clear" w:color="auto" w:fill="FFFF00"/>
          <w:lang w:val="fr-FR"/>
        </w:rPr>
      </w:pPr>
    </w:p>
    <w:p w:rsidR="00DB7AD0" w:rsidRPr="008C2378" w:rsidRDefault="00DB7AD0" w:rsidP="00DB7AD0">
      <w:pPr>
        <w:pStyle w:val="yiv7913303526msonormal"/>
        <w:shd w:val="clear" w:color="auto" w:fill="FFFFFF"/>
        <w:spacing w:before="0" w:beforeAutospacing="0" w:after="120" w:afterAutospacing="0"/>
        <w:jc w:val="both"/>
        <w:rPr>
          <w:rStyle w:val="yiv7913303526"/>
          <w:rFonts w:asciiTheme="majorHAnsi" w:eastAsiaTheme="majorEastAsia" w:hAnsiTheme="majorHAnsi" w:cs="Segoe UI"/>
          <w:color w:val="000000"/>
          <w:sz w:val="28"/>
          <w:szCs w:val="28"/>
          <w:shd w:val="clear" w:color="auto" w:fill="FFFF00"/>
          <w:lang w:val="fr-FR"/>
        </w:rPr>
      </w:pPr>
    </w:p>
    <w:p w:rsidR="00DB7AD0" w:rsidRPr="008C2378" w:rsidRDefault="00DB7AD0" w:rsidP="00DB7AD0">
      <w:pPr>
        <w:pStyle w:val="Nagwek3"/>
        <w:rPr>
          <w:sz w:val="28"/>
          <w:szCs w:val="28"/>
          <w:lang w:val="fr-FR"/>
        </w:rPr>
      </w:pPr>
      <w:bookmarkStart w:id="5" w:name="_Toc459131629"/>
      <w:bookmarkStart w:id="6" w:name="_Toc462925964"/>
      <w:bookmarkStart w:id="7" w:name="_Toc462925994"/>
      <w:r w:rsidRPr="008C2378">
        <w:rPr>
          <w:sz w:val="28"/>
          <w:szCs w:val="28"/>
          <w:lang w:val="fr-FR"/>
        </w:rPr>
        <w:t>Le contexte historique</w:t>
      </w:r>
      <w:bookmarkEnd w:id="5"/>
      <w:bookmarkEnd w:id="6"/>
      <w:bookmarkEnd w:id="7"/>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3. La Province célébra son Chapitre provincial du 13 au 16 juillet 1936. Déjà, au cours de ce chapitre la possibilité d'une révolte était évoquée, avec incendie d'églises et assassinats de prêtres, comme cela se vérifia ailleurs. On chercha a mettre à l'abri chez des amis</w:t>
      </w:r>
      <w:r w:rsidRPr="008C2378">
        <w:rPr>
          <w:rStyle w:val="apple-converted-space"/>
          <w:rFonts w:asciiTheme="majorHAnsi" w:eastAsiaTheme="majorEastAsia" w:hAnsiTheme="majorHAnsi" w:cs="Segoe UI"/>
          <w:color w:val="FF0000"/>
          <w:sz w:val="28"/>
          <w:szCs w:val="28"/>
          <w:lang w:val="fr-FR"/>
        </w:rPr>
        <w:t> </w:t>
      </w:r>
      <w:r w:rsidRPr="008C2378">
        <w:rPr>
          <w:rStyle w:val="yiv7913303526"/>
          <w:rFonts w:asciiTheme="majorHAnsi" w:eastAsiaTheme="majorEastAsia" w:hAnsiTheme="majorHAnsi" w:cs="Segoe UI"/>
          <w:color w:val="000000"/>
          <w:sz w:val="28"/>
          <w:szCs w:val="28"/>
          <w:lang w:val="fr-FR"/>
        </w:rPr>
        <w:t xml:space="preserve">les objets sacrés les plus précieux. De plus, chaque couvent pouvait compter sur de nombreuses personnes qui étaient disposées à accueillir les frères. Ainsi, quand commença la persécution, immédiatement après le déclenchement de la guerre civile, les frères se dispersèrent et se réfugièrent dans leurs familles ou chez des amis. Les lieux où ils trouvèrent refuge pouvaient assurer leur sécurité pendant quelques jours ou tout au plus pour quelques semaines, le temps prévu pour ces turbulences, mais </w:t>
      </w:r>
      <w:r w:rsidRPr="008C2378">
        <w:rPr>
          <w:rStyle w:val="yiv7913303526"/>
          <w:rFonts w:asciiTheme="majorHAnsi" w:eastAsiaTheme="majorEastAsia" w:hAnsiTheme="majorHAnsi" w:cs="Segoe UI"/>
          <w:color w:val="000000"/>
          <w:sz w:val="28"/>
          <w:szCs w:val="28"/>
          <w:lang w:val="fr-FR"/>
        </w:rPr>
        <w:lastRenderedPageBreak/>
        <w:t>certainement pas pendant deux ans et demi. Telle fut la durée de la clandestinité, de la persécution et de la chasse aux prêtres et aux religieux.</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4. Ce ne sont pas les autorités de la République qui ont persécuté les religieux. Dans les premiers mois de la guerre, l'arrière-garde républicaine est restée sous le pouvoir des comités révolutionnaires anarchistes, qui se sont rendus maîtres de la rue sans que personne ne les arrête. Nos frères, en général, avaient toujours maintenu un dialogue avec la République. De plus, en Catalogne ils étaient particulièrement aimés pour l'harmonie qu'ils avaient établie avec “la Renaixença”, le mouvement de redécouverte et de l'appréciation de l'identité catalane de la fin du XIX siècle et du début du XX. Mais cela constituait précisément une circonstance aggravante pour certains révolutionnaires, qui considéraient la République elle-même et l'amour à la terre et à la culture, des caractéristiques bourgeoises qui devaient être éradiquées tout comme le devait être la religion.</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5. La persécution ne fut pas simplement mise en œuvre par des personnes hors contrôle. Il y avait des instructions précises visant à trouver et à supprimer les religieux. Des perquisitions ont été faites dans de nombreux domiciles privés. Certains de ces martyrs ont dû fuir de maison en maison, sans être en mesure de trouver un refuge sûr.</w:t>
      </w:r>
      <w:r w:rsidRPr="008C2378">
        <w:rPr>
          <w:rStyle w:val="apple-converted-space"/>
          <w:rFonts w:asciiTheme="majorHAnsi" w:eastAsiaTheme="majorEastAsia" w:hAnsiTheme="majorHAnsi" w:cs="Segoe UI"/>
          <w:color w:val="000000"/>
          <w:sz w:val="28"/>
          <w:szCs w:val="28"/>
          <w:lang w:val="fr-FR"/>
        </w:rPr>
        <w:t> </w:t>
      </w:r>
      <w:r w:rsidRPr="008C2378">
        <w:rPr>
          <w:rFonts w:asciiTheme="majorHAnsi" w:hAnsiTheme="majorHAnsi" w:cs="Segoe UI"/>
          <w:color w:val="000000"/>
          <w:sz w:val="28"/>
          <w:szCs w:val="28"/>
          <w:lang w:val="fr-FR"/>
        </w:rPr>
        <w:t>Pour</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color w:val="000000"/>
          <w:sz w:val="28"/>
          <w:szCs w:val="28"/>
          <w:lang w:val="fr-FR"/>
        </w:rPr>
        <w:t>arrêter</w:t>
      </w:r>
      <w:r w:rsidRPr="008C2378">
        <w:rPr>
          <w:rStyle w:val="apple-converted-space"/>
          <w:rFonts w:asciiTheme="majorHAnsi" w:eastAsiaTheme="majorEastAsia" w:hAnsiTheme="majorHAnsi" w:cs="Segoe UI"/>
          <w:color w:val="000000"/>
          <w:sz w:val="28"/>
          <w:szCs w:val="28"/>
          <w:lang w:val="fr-FR"/>
        </w:rPr>
        <w:t> </w:t>
      </w:r>
      <w:r w:rsidRPr="008C2378">
        <w:rPr>
          <w:rFonts w:asciiTheme="majorHAnsi" w:hAnsiTheme="majorHAnsi" w:cs="Segoe UI"/>
          <w:color w:val="000000"/>
          <w:sz w:val="28"/>
          <w:szCs w:val="28"/>
          <w:lang w:val="fr-FR"/>
        </w:rPr>
        <w:t>fr.</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Martín de Barcelone</w:t>
      </w:r>
      <w:r w:rsidRPr="008C2378">
        <w:rPr>
          <w:rStyle w:val="yiv7913303526"/>
          <w:rFonts w:asciiTheme="majorHAnsi" w:eastAsiaTheme="majorEastAsia" w:hAnsiTheme="majorHAnsi" w:cs="Segoe UI"/>
          <w:color w:val="000000"/>
          <w:sz w:val="28"/>
          <w:szCs w:val="28"/>
          <w:lang w:val="fr-FR"/>
        </w:rPr>
        <w:t>, historien formé à Louvain et auteur d'études sur saint François et Raymond Lulle, les révolutionnaires arrêtèrent toute sa famille, et les menaçant de mort, ils obtinrent l'indication du lieu où il se trouvait. D'autres, comme fr.</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Vicenç de Besalú</w:t>
      </w:r>
      <w:r w:rsidRPr="008C2378">
        <w:rPr>
          <w:rStyle w:val="yiv7913303526"/>
          <w:rFonts w:asciiTheme="majorHAnsi" w:eastAsiaTheme="majorEastAsia" w:hAnsiTheme="majorHAnsi" w:cs="Segoe UI"/>
          <w:color w:val="000000"/>
          <w:sz w:val="28"/>
          <w:szCs w:val="28"/>
          <w:lang w:val="fr-FR"/>
        </w:rPr>
        <w:t>, durent dormir dehors pendant plusieurs jours.</w:t>
      </w:r>
    </w:p>
    <w:p w:rsidR="00DB7AD0" w:rsidRPr="008C2378" w:rsidRDefault="00DB7AD0" w:rsidP="005E47C9">
      <w:pPr>
        <w:pStyle w:val="yiv7913303526msonormal"/>
        <w:shd w:val="clear" w:color="auto" w:fill="FFFFFF"/>
        <w:spacing w:before="0" w:beforeAutospacing="0" w:after="120" w:afterAutospacing="0"/>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b/>
          <w:bCs/>
          <w:color w:val="000000"/>
          <w:sz w:val="28"/>
          <w:szCs w:val="28"/>
          <w:lang w:val="fr-FR"/>
        </w:rPr>
        <w:t>6. Voici la liste des frères capucins dont le martyr a été reconnu et qui seront béatifiés:</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P. Frederic de Berga (Martí Tarrés Puigpelat)</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sz w:val="28"/>
          <w:szCs w:val="28"/>
          <w:lang w:val="fr-CH"/>
        </w:rPr>
        <w:t>P. Modest de Mieres (Joan Bover Teixidó)</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es-ES"/>
        </w:rPr>
      </w:pPr>
      <w:r w:rsidRPr="008C2378">
        <w:rPr>
          <w:rStyle w:val="yiv7913303526"/>
          <w:rFonts w:asciiTheme="majorHAnsi" w:eastAsiaTheme="majorEastAsia" w:hAnsiTheme="majorHAnsi" w:cs="Segoe UI"/>
          <w:sz w:val="28"/>
          <w:szCs w:val="28"/>
          <w:lang w:val="es-ES"/>
        </w:rPr>
        <w:t>P. Zacaries de Llorenç del Penedés (Sebastiá Sonet Romeu)</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es-ES"/>
        </w:rPr>
      </w:pPr>
      <w:r w:rsidRPr="008C2378">
        <w:rPr>
          <w:rStyle w:val="yiv7913303526"/>
          <w:rFonts w:asciiTheme="majorHAnsi" w:eastAsiaTheme="majorEastAsia" w:hAnsiTheme="majorHAnsi" w:cs="Segoe UI"/>
          <w:sz w:val="28"/>
          <w:szCs w:val="28"/>
          <w:lang w:val="es-ES"/>
        </w:rPr>
        <w:t>P. Remigi del Papiol (Esteve Santacana Armengol)</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es-ES"/>
        </w:rPr>
      </w:pPr>
      <w:r w:rsidRPr="008C2378">
        <w:rPr>
          <w:rStyle w:val="yiv7913303526"/>
          <w:rFonts w:asciiTheme="majorHAnsi" w:eastAsiaTheme="majorEastAsia" w:hAnsiTheme="majorHAnsi" w:cs="Segoe UI"/>
          <w:sz w:val="28"/>
          <w:szCs w:val="28"/>
          <w:lang w:val="es-ES"/>
        </w:rPr>
        <w:t>P. Anselm d'Olot (Laurentí Basil Matas)</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es-ES"/>
        </w:rPr>
      </w:pPr>
      <w:r w:rsidRPr="008C2378">
        <w:rPr>
          <w:rStyle w:val="yiv7913303526"/>
          <w:rFonts w:asciiTheme="majorHAnsi" w:eastAsiaTheme="majorEastAsia" w:hAnsiTheme="majorHAnsi" w:cs="Segoe UI"/>
          <w:sz w:val="28"/>
          <w:szCs w:val="28"/>
          <w:lang w:val="es-ES"/>
        </w:rPr>
        <w:t>P. Benigne de Canet de Mar (Miquel Sagré Fornaguera)</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es-ES"/>
        </w:rPr>
      </w:pPr>
      <w:r w:rsidRPr="008C2378">
        <w:rPr>
          <w:rStyle w:val="yiv7913303526"/>
          <w:rFonts w:asciiTheme="majorHAnsi" w:eastAsiaTheme="majorEastAsia" w:hAnsiTheme="majorHAnsi" w:cs="Segoe UI"/>
          <w:sz w:val="28"/>
          <w:szCs w:val="28"/>
          <w:lang w:val="es-ES"/>
        </w:rPr>
        <w:t>P. Josep de Calella de la Costa (Joan Vila Colomé)</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es-ES"/>
        </w:rPr>
      </w:pPr>
      <w:r w:rsidRPr="008C2378">
        <w:rPr>
          <w:rStyle w:val="yiv7913303526"/>
          <w:rFonts w:asciiTheme="majorHAnsi" w:eastAsiaTheme="majorEastAsia" w:hAnsiTheme="majorHAnsi" w:cs="Segoe UI"/>
          <w:sz w:val="28"/>
          <w:szCs w:val="28"/>
          <w:lang w:val="es-ES"/>
        </w:rPr>
        <w:t>P. Martí de Barcelona (Jaume Boguñá Casanova)</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P. Rafael Maria de Mataró (Francesc de Paula Soteras Culla)</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P. Agustí de Montclar de Donzell (Josep Alsina Casas)</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P. Doroteu de Vilalba dels Arcs (Jordi Sampé Tarragó)</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P. Alexandre de Barcelona (Jaume Nájera Gherna)</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P. Tarsici de Miralcamp (Josep Vilalta Saumell)</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P. Vincenç de Besalú (Julià Gebrat Marcé)</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P. Timoteu de Palafrugell (Jesús Miquel Girbau)</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lastRenderedPageBreak/>
        <w:t>Fr. Miquel de Bianya (Pelai Ayats Vergés)</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Fr. Jordi de Santa Pau (Manuel Collellmir Senties)</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Fr. Bonaventura de Arroyo Cerezo (Tomás Díaz Díaz)</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Fr. Marçal del Penedès (Carles Canyes Santacana)</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es-ES"/>
        </w:rPr>
      </w:pPr>
      <w:r w:rsidRPr="008C2378">
        <w:rPr>
          <w:rStyle w:val="yiv7913303526"/>
          <w:rFonts w:asciiTheme="majorHAnsi" w:eastAsiaTheme="majorEastAsia" w:hAnsiTheme="majorHAnsi" w:cs="Segoe UI"/>
          <w:sz w:val="28"/>
          <w:szCs w:val="28"/>
          <w:lang w:val="es-ES"/>
        </w:rPr>
        <w:t>Fr. Eudald d'Igualada (Lluís Estruch Vives). Él más joven, tenía sólo dieciocho años</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Fr. Paciá Maria de Barcelona (Francesc Maria Colomer Presas)</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Fr. Ángel de Ferreries (Josep Coll Martí)</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Fr. Cebrià de Terrassa (Ramon Gros Ballvé)</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pt-PT"/>
        </w:rPr>
      </w:pPr>
      <w:r w:rsidRPr="008C2378">
        <w:rPr>
          <w:rStyle w:val="yiv7913303526"/>
          <w:rFonts w:asciiTheme="majorHAnsi" w:eastAsiaTheme="majorEastAsia" w:hAnsiTheme="majorHAnsi" w:cs="Segoe UI"/>
          <w:sz w:val="28"/>
          <w:szCs w:val="28"/>
          <w:lang w:val="pt-PT"/>
        </w:rPr>
        <w:t>Fr. Eloi de Bianya (Joan Ayats Plantalech</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sz w:val="28"/>
          <w:szCs w:val="28"/>
          <w:lang w:val="fr-FR"/>
        </w:rPr>
        <w:t>Fr. Prudenci de Pomar de Cinca (Gregori Charlez Ribera)</w:t>
      </w:r>
    </w:p>
    <w:p w:rsidR="00DB7AD0" w:rsidRPr="008C2378" w:rsidRDefault="00DB7AD0" w:rsidP="00DB7AD0">
      <w:pPr>
        <w:pStyle w:val="yiv7913303526default"/>
        <w:shd w:val="clear" w:color="auto" w:fill="FFFFFF"/>
        <w:spacing w:before="0" w:beforeAutospacing="0" w:after="0" w:afterAutospacing="0"/>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sz w:val="28"/>
          <w:szCs w:val="28"/>
          <w:lang w:val="fr-FR"/>
        </w:rPr>
        <w:t>Fr. Félix de Tortosa (Joan Bonavida Dellà)</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Fonts w:asciiTheme="majorHAnsi" w:hAnsiTheme="majorHAnsi" w:cs="Segoe UI"/>
          <w:b/>
          <w:bCs/>
          <w:color w:val="000000"/>
          <w:sz w:val="28"/>
          <w:szCs w:val="28"/>
          <w:lang w:val="fr-FR"/>
        </w:rPr>
        <w:t> </w:t>
      </w:r>
    </w:p>
    <w:p w:rsidR="00DB7AD0" w:rsidRPr="008C2378" w:rsidRDefault="00DB7AD0" w:rsidP="00DB7AD0">
      <w:pPr>
        <w:pStyle w:val="yiv7913303526msonormal"/>
        <w:shd w:val="clear" w:color="auto" w:fill="FFFFFF"/>
        <w:spacing w:before="0" w:beforeAutospacing="0" w:after="120" w:afterAutospacing="0"/>
        <w:jc w:val="both"/>
        <w:rPr>
          <w:rStyle w:val="yiv7913303526"/>
          <w:rFonts w:asciiTheme="majorHAnsi" w:eastAsiaTheme="majorEastAsia" w:hAnsiTheme="majorHAnsi" w:cs="Segoe UI"/>
          <w:b/>
          <w:bCs/>
          <w:color w:val="000000"/>
          <w:sz w:val="28"/>
          <w:szCs w:val="28"/>
          <w:lang w:val="fr-FR"/>
        </w:rPr>
      </w:pPr>
    </w:p>
    <w:p w:rsidR="00DB7AD0" w:rsidRPr="008C2378" w:rsidRDefault="00DB7AD0" w:rsidP="00DB7AD0">
      <w:pPr>
        <w:pStyle w:val="Nagwek3"/>
        <w:rPr>
          <w:sz w:val="28"/>
          <w:szCs w:val="28"/>
          <w:lang w:val="fr-FR"/>
        </w:rPr>
      </w:pPr>
      <w:bookmarkStart w:id="8" w:name="_Toc459131630"/>
      <w:bookmarkStart w:id="9" w:name="_Toc462925965"/>
      <w:bookmarkStart w:id="10" w:name="_Toc462925995"/>
      <w:r w:rsidRPr="008C2378">
        <w:rPr>
          <w:rStyle w:val="yiv7913303526"/>
          <w:sz w:val="28"/>
          <w:szCs w:val="28"/>
          <w:lang w:val="fr-FR"/>
        </w:rPr>
        <w:t>Cherchons à connaître de plus près certains de ces religieux</w:t>
      </w:r>
      <w:bookmarkEnd w:id="8"/>
      <w:bookmarkEnd w:id="9"/>
      <w:bookmarkEnd w:id="10"/>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b/>
          <w:bCs/>
          <w:color w:val="000000"/>
          <w:sz w:val="28"/>
          <w:szCs w:val="28"/>
          <w:lang w:val="fr-FR"/>
        </w:rPr>
        <w:t>7. Fr.</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Frederic de Berga</w:t>
      </w:r>
      <w:r w:rsidRPr="008C2378">
        <w:rPr>
          <w:rStyle w:val="yiv7913303526"/>
          <w:rFonts w:asciiTheme="majorHAnsi" w:eastAsiaTheme="majorEastAsia" w:hAnsiTheme="majorHAnsi" w:cs="Segoe UI"/>
          <w:color w:val="000000"/>
          <w:sz w:val="28"/>
          <w:szCs w:val="28"/>
          <w:lang w:val="fr-FR"/>
        </w:rPr>
        <w:t>, le premier de la liste, avait été gardien, missionnaire en Amérique centrale et provincial pendant un triennat. L'évêque de Vic avait dit de lui qu'il était “le prédicateur le plus apostolique” de son diocèse. Il était gardien du couvent d'Arenys au début de la révolution. Après s'être caché quelques jours dans les montagnes, il arriva à Barcelone et participa activement au réseau clandestin de l'Eglise qui se formait alors. Peu avant sa mort, en février 1937, il calculait avoir distribué, toujours au péril de sa vie, environ 1200 communions. Il célébrait la Messe dans des domiciles privés où se réunissaient de petits groupes de fidèles, bénéficiant de l'autorisation du Saint-Siège pour célébrer sans ornements ou vases sacrés. Il fut découvert au cours d'une perquisition dans la maison dans laquelle il était accueilli.</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b/>
          <w:bCs/>
          <w:color w:val="000000"/>
          <w:sz w:val="28"/>
          <w:szCs w:val="28"/>
          <w:lang w:val="fr-FR"/>
        </w:rPr>
        <w:t>8. Fr.</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Eloy de Bianya</w:t>
      </w:r>
      <w:r w:rsidRPr="008C2378">
        <w:rPr>
          <w:rStyle w:val="apple-converted-space"/>
          <w:rFonts w:asciiTheme="majorHAnsi" w:eastAsiaTheme="majorEastAsia" w:hAnsiTheme="majorHAnsi" w:cs="Segoe UI"/>
          <w:b/>
          <w:bCs/>
          <w:color w:val="000000"/>
          <w:sz w:val="28"/>
          <w:szCs w:val="28"/>
          <w:lang w:val="fr-FR"/>
        </w:rPr>
        <w:t> </w:t>
      </w:r>
      <w:r w:rsidRPr="008C2378">
        <w:rPr>
          <w:rStyle w:val="yiv7913303526"/>
          <w:rFonts w:asciiTheme="majorHAnsi" w:eastAsiaTheme="majorEastAsia" w:hAnsiTheme="majorHAnsi" w:cs="Segoe UI"/>
          <w:color w:val="000000"/>
          <w:sz w:val="28"/>
          <w:szCs w:val="28"/>
          <w:lang w:val="fr-FR"/>
        </w:rPr>
        <w:t>est peut-être le personnage le plus aimé de tout le groupe des martyrs. Il était frère portier du couvent de Sarriá. Le père de l'un de nos frère qui l'a connu, avait dit de lui qu'il était</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i/>
          <w:iCs/>
          <w:color w:val="000000"/>
          <w:sz w:val="28"/>
          <w:szCs w:val="28"/>
          <w:lang w:val="fr-FR"/>
        </w:rPr>
        <w:t>“l'homme qui m'a parlé le moins et m'a dit le plus”</w:t>
      </w:r>
      <w:r w:rsidRPr="008C2378">
        <w:rPr>
          <w:rStyle w:val="yiv7913303526"/>
          <w:rFonts w:asciiTheme="majorHAnsi" w:eastAsiaTheme="majorEastAsia" w:hAnsiTheme="majorHAnsi" w:cs="Segoe UI"/>
          <w:color w:val="000000"/>
          <w:sz w:val="28"/>
          <w:szCs w:val="28"/>
          <w:lang w:val="fr-FR"/>
        </w:rPr>
        <w:t>. Il fut accueilli chez un certain Maurici Serrahima, voisin du couvent, qui nous a laissé dans ses mémoires cette belle description:</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i/>
          <w:iCs/>
          <w:color w:val="000000"/>
          <w:sz w:val="28"/>
          <w:szCs w:val="28"/>
          <w:lang w:val="fr-FR"/>
        </w:rPr>
        <w:t xml:space="preserve">“On a beaucoup parlé de fr. Eloy, et pour cause. (…) Il avait un bon sourire sur son visage qui était en même temps doucement ironique. (…) Le genre d'homme que l'on aimait rencontrer et fréquenter. Les sympathies qu'il avait réveillées à la porterie du couvent étaient innombrables, et tout le monde le connaissait. Il savait sourire et plaisanter quand il fallait. Mais en lui, il devait y avoir une vie intérieure très intense, de laquelle provenait son grand équilibre. Il ne gênait personne et ne faisait aucun bruit. Il ne parlait pas à moins qu'on ne lui ait parlé. Et quand il parlait, il le faisait avec une douceur qui se voulait être discrète et souvent impressionnante. Pas un mot de plainte ou de protestation. Pendant son séjour </w:t>
      </w:r>
      <w:r w:rsidRPr="008C2378">
        <w:rPr>
          <w:rStyle w:val="yiv7913303526"/>
          <w:rFonts w:asciiTheme="majorHAnsi" w:eastAsiaTheme="majorEastAsia" w:hAnsiTheme="majorHAnsi" w:cs="Segoe UI"/>
          <w:i/>
          <w:iCs/>
          <w:color w:val="000000"/>
          <w:sz w:val="28"/>
          <w:szCs w:val="28"/>
          <w:lang w:val="fr-FR"/>
        </w:rPr>
        <w:lastRenderedPageBreak/>
        <w:t>chez nous, ne parla jamais de vengeance, ni même de justice. ‘Ces hommes (disait-il, faisant allusion à ceux qui s'étaient lancés dans la folie des incendies et des assassinats) sont de bonnes gens. Ils ont beaucoup souffert, ils ont traversé des difficultés et des humiliations. Je suis certain qu'ils ont été fidèles à leurs femmes, qu'ils se sont battus pour leurs familles. Ce qu'ils font maintenant est leur première méchanceté. Et ils le font car ils sont convaincus qu'ainsi le destin des pauvres s'améliorera. Nous les rencontrerons au ciel…’. Je ne peux assurer qu'il ai prononcé ces mots à la lettre. Mais je suis certain qu'il voulait me dire cela quand il me parlait”</w:t>
      </w:r>
      <w:r w:rsidRPr="008C2378">
        <w:rPr>
          <w:rStyle w:val="yiv7913303526"/>
          <w:rFonts w:asciiTheme="majorHAnsi" w:eastAsiaTheme="majorEastAsia" w:hAnsiTheme="majorHAnsi" w:cs="Segoe UI"/>
          <w:color w:val="000000"/>
          <w:sz w:val="28"/>
          <w:szCs w:val="28"/>
          <w:lang w:val="fr-FR"/>
        </w:rPr>
        <w:t>. Fr. Eloy a été arrêté à la gare avec trois autres frères alors qu'il tentait de rejoindre dans son village natale.</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9.</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color w:val="000000"/>
          <w:sz w:val="28"/>
          <w:szCs w:val="28"/>
          <w:lang w:val="fr-FR"/>
        </w:rPr>
        <w:t>Parmi les jeunes étudiants assassinés remarquons le fr</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Marçal de Villafranca</w:t>
      </w:r>
      <w:r w:rsidRPr="008C2378">
        <w:rPr>
          <w:rStyle w:val="yiv7913303526"/>
          <w:rFonts w:asciiTheme="majorHAnsi" w:eastAsiaTheme="majorEastAsia" w:hAnsiTheme="majorHAnsi" w:cs="Segoe UI"/>
          <w:color w:val="000000"/>
          <w:sz w:val="28"/>
          <w:szCs w:val="28"/>
          <w:lang w:val="fr-FR"/>
        </w:rPr>
        <w:t>, le plus jeunes de quatre frères qui étaient capucins. Il avait dix-neuf ans. Après deux perquisitions des révolutionnaires qui cherchaient ses frères aînés, la famille décida de déménager dans un autre quartier, mais une voisine les suivit et les dénonça au comité de zone qui les arrêta. En saluant sa mère il lui dit:</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i/>
          <w:iCs/>
          <w:color w:val="000000"/>
          <w:sz w:val="28"/>
          <w:szCs w:val="28"/>
          <w:lang w:val="fr-FR"/>
        </w:rPr>
        <w:t>“Maman, ne souffre pas pour ce qui pourra m'arriver. Ma conscience est en paix avec Dieu”.</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i/>
          <w:iCs/>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10.</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color w:val="000000"/>
          <w:sz w:val="28"/>
          <w:szCs w:val="28"/>
          <w:lang w:val="fr-FR"/>
        </w:rPr>
        <w:t>Fr.</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Modest de Mieres</w:t>
      </w:r>
      <w:r w:rsidRPr="008C2378">
        <w:rPr>
          <w:rStyle w:val="apple-converted-space"/>
          <w:rFonts w:asciiTheme="majorHAnsi" w:eastAsiaTheme="majorEastAsia" w:hAnsiTheme="majorHAnsi" w:cs="Segoe UI"/>
          <w:b/>
          <w:bCs/>
          <w:color w:val="000000"/>
          <w:sz w:val="28"/>
          <w:szCs w:val="28"/>
          <w:lang w:val="fr-FR"/>
        </w:rPr>
        <w:t> </w:t>
      </w:r>
      <w:r w:rsidRPr="008C2378">
        <w:rPr>
          <w:rStyle w:val="yiv7913303526"/>
          <w:rFonts w:asciiTheme="majorHAnsi" w:eastAsiaTheme="majorEastAsia" w:hAnsiTheme="majorHAnsi" w:cs="Segoe UI"/>
          <w:color w:val="000000"/>
          <w:sz w:val="28"/>
          <w:szCs w:val="28"/>
          <w:lang w:val="fr-FR"/>
        </w:rPr>
        <w:t>et fr.</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Ángel de Ferrieres,</w:t>
      </w:r>
      <w:r w:rsidRPr="008C2378">
        <w:rPr>
          <w:rStyle w:val="apple-converted-space"/>
          <w:rFonts w:asciiTheme="majorHAnsi" w:eastAsiaTheme="majorEastAsia" w:hAnsiTheme="majorHAnsi" w:cs="Segoe UI"/>
          <w:b/>
          <w:bCs/>
          <w:color w:val="000000"/>
          <w:sz w:val="28"/>
          <w:szCs w:val="28"/>
          <w:lang w:val="fr-FR"/>
        </w:rPr>
        <w:t> </w:t>
      </w:r>
      <w:r w:rsidRPr="008C2378">
        <w:rPr>
          <w:rStyle w:val="yiv7913303526"/>
          <w:rFonts w:asciiTheme="majorHAnsi" w:eastAsiaTheme="majorEastAsia" w:hAnsiTheme="majorHAnsi" w:cs="Segoe UI"/>
          <w:color w:val="000000"/>
          <w:sz w:val="28"/>
          <w:szCs w:val="28"/>
          <w:lang w:val="fr-FR"/>
        </w:rPr>
        <w:t>un vieux théologien et un jeune frère laïc. Ils se réfugièrent chez un autre religieux, dans le voisinage du couvent de Sarriá. Leur maison subit plusieurs perquisitions, au cours desquelles ils se présentèrent comme des parents de la famille. Fr. Ángel aurait pu s'enfuir, mais il ne voulut abandonner fr. Modest et un autre frère, infirme et alité. Fr. Modest composa une prière qu'ensemble ils récitaient tous les jours:</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i/>
          <w:iCs/>
          <w:color w:val="000000"/>
          <w:sz w:val="28"/>
          <w:szCs w:val="28"/>
          <w:lang w:val="fr-FR"/>
        </w:rPr>
        <w:t>“En ce moment, et certainement à l'heure de la mort, si les circonstances ne me le permettront pas, avec l'aide de la Grâce Divine qu'humblement j'ai confiance que vous m'accorderez, j'accepte, ô mon Dieu, volontairement, avec grand plaisir, humblement et de tout cœur, la mort que vous voudrez m'envoyer. Quelle qu'elle soit, j'unis ma mort à la très sainte mort de notre Seigneur Jésus-Christ, qui en ce moment se renouvelle dans le Saint Sacrifice de la Messe, et ainsi unie, je vous l'offre ô mon Dieu, vous suppliant humblement de l'accepter de bonne grâce, malgré ma petitesse et ma misère, en lien avec la mort de notre Seigneur Jésus-Christ, pour le pardon de toutes mes fautes et de mes péchés, et des fautes et des péchés de tous les hommes”.</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color w:val="000000"/>
          <w:sz w:val="28"/>
          <w:szCs w:val="28"/>
          <w:lang w:val="fr-FR"/>
        </w:rPr>
        <w:t>Enfin, dénoncés par des voisins, ils furent arrêtés et assassinés près du couvent.</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11. Certains des nouveaux martyrs ont été des missionnaires: fr.</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Anselm d’Olot</w:t>
      </w:r>
      <w:r w:rsidRPr="008C2378">
        <w:rPr>
          <w:rStyle w:val="apple-converted-space"/>
          <w:rFonts w:asciiTheme="majorHAnsi" w:eastAsiaTheme="majorEastAsia" w:hAnsiTheme="majorHAnsi" w:cs="Segoe UI"/>
          <w:b/>
          <w:bCs/>
          <w:color w:val="000000"/>
          <w:sz w:val="28"/>
          <w:szCs w:val="28"/>
          <w:lang w:val="fr-FR"/>
        </w:rPr>
        <w:t> </w:t>
      </w:r>
      <w:r w:rsidRPr="008C2378">
        <w:rPr>
          <w:rStyle w:val="yiv7913303526"/>
          <w:rFonts w:asciiTheme="majorHAnsi" w:eastAsiaTheme="majorEastAsia" w:hAnsiTheme="majorHAnsi" w:cs="Segoe UI"/>
          <w:color w:val="000000"/>
          <w:sz w:val="28"/>
          <w:szCs w:val="28"/>
          <w:lang w:val="fr-FR"/>
        </w:rPr>
        <w:t>et fr.</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Benigne de Canet</w:t>
      </w:r>
      <w:r w:rsidRPr="008C2378">
        <w:rPr>
          <w:rStyle w:val="apple-converted-space"/>
          <w:rFonts w:asciiTheme="majorHAnsi" w:eastAsiaTheme="majorEastAsia" w:hAnsiTheme="majorHAnsi" w:cs="Segoe UI"/>
          <w:b/>
          <w:bCs/>
          <w:color w:val="000000"/>
          <w:sz w:val="28"/>
          <w:szCs w:val="28"/>
          <w:lang w:val="fr-FR"/>
        </w:rPr>
        <w:t> </w:t>
      </w:r>
      <w:r w:rsidRPr="008C2378">
        <w:rPr>
          <w:rStyle w:val="yiv7913303526"/>
          <w:rFonts w:asciiTheme="majorHAnsi" w:eastAsiaTheme="majorEastAsia" w:hAnsiTheme="majorHAnsi" w:cs="Segoe UI"/>
          <w:color w:val="000000"/>
          <w:sz w:val="28"/>
          <w:szCs w:val="28"/>
          <w:lang w:val="fr-FR"/>
        </w:rPr>
        <w:t>dans le Caquetá (Colombie); fr.</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Zacaries de Llorenç</w:t>
      </w:r>
      <w:r w:rsidRPr="008C2378">
        <w:rPr>
          <w:rStyle w:val="apple-converted-space"/>
          <w:rFonts w:asciiTheme="majorHAnsi" w:eastAsiaTheme="majorEastAsia" w:hAnsiTheme="majorHAnsi" w:cs="Segoe UI"/>
          <w:b/>
          <w:bCs/>
          <w:color w:val="000000"/>
          <w:sz w:val="28"/>
          <w:szCs w:val="28"/>
          <w:lang w:val="fr-FR"/>
        </w:rPr>
        <w:t> </w:t>
      </w:r>
      <w:r w:rsidRPr="008C2378">
        <w:rPr>
          <w:rStyle w:val="yiv7913303526"/>
          <w:rFonts w:asciiTheme="majorHAnsi" w:eastAsiaTheme="majorEastAsia" w:hAnsiTheme="majorHAnsi" w:cs="Segoe UI"/>
          <w:color w:val="000000"/>
          <w:sz w:val="28"/>
          <w:szCs w:val="28"/>
          <w:lang w:val="fr-FR"/>
        </w:rPr>
        <w:t>termina ses études à Pasto (Colombie) et ordonné prêtre à Bogotá; fr.</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Remigi de Papiol</w:t>
      </w:r>
      <w:r w:rsidRPr="008C2378">
        <w:rPr>
          <w:rStyle w:val="apple-converted-space"/>
          <w:rFonts w:asciiTheme="majorHAnsi" w:eastAsiaTheme="majorEastAsia" w:hAnsiTheme="majorHAnsi" w:cs="Segoe UI"/>
          <w:b/>
          <w:bCs/>
          <w:color w:val="000000"/>
          <w:sz w:val="28"/>
          <w:szCs w:val="28"/>
          <w:lang w:val="fr-FR"/>
        </w:rPr>
        <w:t> </w:t>
      </w:r>
      <w:r w:rsidRPr="008C2378">
        <w:rPr>
          <w:rStyle w:val="yiv7913303526"/>
          <w:rFonts w:asciiTheme="majorHAnsi" w:eastAsiaTheme="majorEastAsia" w:hAnsiTheme="majorHAnsi" w:cs="Segoe UI"/>
          <w:color w:val="000000"/>
          <w:sz w:val="28"/>
          <w:szCs w:val="28"/>
          <w:lang w:val="fr-FR"/>
        </w:rPr>
        <w:t>à Manilles (Philippines), dans le Vicariat de Bluefields (Nicaragua) et au Costa-Rica; et fr.</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b/>
          <w:bCs/>
          <w:color w:val="000000"/>
          <w:sz w:val="28"/>
          <w:szCs w:val="28"/>
          <w:lang w:val="fr-FR"/>
        </w:rPr>
        <w:t>Frederic de Berga</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color w:val="000000"/>
          <w:sz w:val="28"/>
          <w:szCs w:val="28"/>
          <w:lang w:val="fr-FR"/>
        </w:rPr>
        <w:t>au Costa-Rica.</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lastRenderedPageBreak/>
        <w:t>12. Des 26 qui en cette occasion seront béatifiés, 17 sont morts entre juillet et août. Puis, la persécution devint moins féroce. Le dernier à mourir fut fr. Frederic de Berga, le 16 février 1937. En mai 1937 le gouvernement de la République pris le contrôle de la situation à Barcelone et pratiquement les assassinats cessèrent. Malgré cela, l'Église a continué à vivre dans la clandestinité jusqu'à la fin de la guerre en 1939.</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 </w:t>
      </w:r>
    </w:p>
    <w:p w:rsidR="00DB7AD0" w:rsidRPr="008C2378" w:rsidRDefault="00DB7AD0" w:rsidP="00DB7AD0">
      <w:pPr>
        <w:pStyle w:val="yiv7913303526msonormal"/>
        <w:shd w:val="clear" w:color="auto" w:fill="FFFFFF"/>
        <w:spacing w:before="0" w:beforeAutospacing="0" w:after="120" w:afterAutospacing="0"/>
        <w:jc w:val="both"/>
        <w:rPr>
          <w:rStyle w:val="yiv7913303526"/>
          <w:rFonts w:asciiTheme="majorHAnsi" w:eastAsiaTheme="majorEastAsia" w:hAnsiTheme="majorHAnsi" w:cs="Segoe UI"/>
          <w:b/>
          <w:bCs/>
          <w:color w:val="000000"/>
          <w:sz w:val="28"/>
          <w:szCs w:val="28"/>
          <w:lang w:val="fr-FR"/>
        </w:rPr>
      </w:pPr>
    </w:p>
    <w:p w:rsidR="00DB7AD0" w:rsidRPr="008C2378" w:rsidRDefault="00DB7AD0" w:rsidP="00DB7AD0">
      <w:pPr>
        <w:pStyle w:val="Nagwek3"/>
        <w:rPr>
          <w:sz w:val="28"/>
          <w:szCs w:val="28"/>
          <w:lang w:val="fr-FR"/>
        </w:rPr>
      </w:pPr>
      <w:bookmarkStart w:id="11" w:name="_Toc459131631"/>
      <w:bookmarkStart w:id="12" w:name="_Toc462925966"/>
      <w:bookmarkStart w:id="13" w:name="_Toc462925996"/>
      <w:r w:rsidRPr="008C2378">
        <w:rPr>
          <w:rStyle w:val="yiv7913303526"/>
          <w:sz w:val="28"/>
          <w:szCs w:val="28"/>
          <w:lang w:val="fr-FR"/>
        </w:rPr>
        <w:t>Le rôle des parents et des amis</w:t>
      </w:r>
      <w:bookmarkEnd w:id="11"/>
      <w:bookmarkEnd w:id="12"/>
      <w:bookmarkEnd w:id="13"/>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13. Aux côtés de l'héroïsme des martyrs, il convient de souligner celui des familles qui au risque de leur vie ont accueilli chez eux, ces derniers et d'autres qui ont survécu à la persécution. Des personnes ont été assassinées pour avoir accueilli chez eux un prêtre ou un religieux, il n'y en pas eu parmi celles qui accueillirent nos frères. Il arriva, sans doute, que les membres de certaines familles qui en avaient accueillis furent arrêtés pour quelques heures ou quelques jours, mais à la fin ils furent toujours libérés. Au début, ces familles étaient des personnes proches des couvents. Mais ensuite, il fallut avoir recours à d'autres amis ou aux amis des amis, qui avec générosité se rendirent aussi disponibles à accueillir, par amour envers les religieux et envers l'Eglise, bien conscients du risque que cela comportait. Parfois dans les familles, les enfants de la maison apprenaient à appeler le religieux “grand-père” ou “mon oncle” quand entrait un inconnu. Il y eut même le cas d'un dirigeant anarchiste qui prit sous sa protection un frère qui avait été arrêté pour le simple fait qu'il récitait discrètement son chapelet dans un lieu public.</w:t>
      </w:r>
    </w:p>
    <w:p w:rsidR="00DB7AD0" w:rsidRPr="008C2378" w:rsidRDefault="00DB7AD0" w:rsidP="00DB7AD0">
      <w:pPr>
        <w:pStyle w:val="yiv7913303526msonormal"/>
        <w:shd w:val="clear" w:color="auto" w:fill="FFFFFF"/>
        <w:spacing w:before="0" w:beforeAutospacing="0" w:after="120" w:afterAutospacing="0"/>
        <w:ind w:firstLine="708"/>
        <w:jc w:val="both"/>
        <w:rPr>
          <w:rStyle w:val="yiv7913303526"/>
          <w:rFonts w:asciiTheme="majorHAnsi" w:eastAsiaTheme="majorEastAsia" w:hAnsiTheme="majorHAnsi" w:cs="Segoe UI"/>
          <w:color w:val="000000"/>
          <w:sz w:val="28"/>
          <w:szCs w:val="28"/>
          <w:shd w:val="clear" w:color="auto" w:fill="FFFF00"/>
          <w:lang w:val="fr-FR"/>
        </w:rPr>
      </w:pPr>
    </w:p>
    <w:p w:rsidR="00DB7AD0" w:rsidRPr="008C2378" w:rsidRDefault="00DB7AD0" w:rsidP="00DB7AD0">
      <w:pPr>
        <w:pStyle w:val="yiv7913303526msonormal"/>
        <w:shd w:val="clear" w:color="auto" w:fill="FFFFFF"/>
        <w:spacing w:before="0" w:beforeAutospacing="0" w:after="120" w:afterAutospacing="0"/>
        <w:ind w:firstLine="708"/>
        <w:jc w:val="both"/>
        <w:rPr>
          <w:rStyle w:val="yiv7913303526"/>
          <w:rFonts w:asciiTheme="majorHAnsi" w:eastAsiaTheme="majorEastAsia" w:hAnsiTheme="majorHAnsi" w:cs="Segoe UI"/>
          <w:color w:val="000000"/>
          <w:sz w:val="28"/>
          <w:szCs w:val="28"/>
          <w:shd w:val="clear" w:color="auto" w:fill="FFFF00"/>
          <w:lang w:val="fr-FR"/>
        </w:rPr>
      </w:pPr>
    </w:p>
    <w:p w:rsidR="00DB7AD0" w:rsidRPr="008C2378" w:rsidRDefault="00DB7AD0" w:rsidP="00DB7AD0">
      <w:pPr>
        <w:pStyle w:val="Nagwek3"/>
        <w:rPr>
          <w:sz w:val="28"/>
          <w:szCs w:val="28"/>
          <w:lang w:val="fr-FR"/>
        </w:rPr>
      </w:pPr>
      <w:bookmarkStart w:id="14" w:name="_Toc459131632"/>
      <w:bookmarkStart w:id="15" w:name="_Toc462925967"/>
      <w:bookmarkStart w:id="16" w:name="_Toc462925997"/>
      <w:r w:rsidRPr="008C2378">
        <w:rPr>
          <w:rStyle w:val="yiv7913303526"/>
          <w:sz w:val="28"/>
          <w:szCs w:val="28"/>
          <w:lang w:val="fr-FR"/>
        </w:rPr>
        <w:t>Prêts à se donner jusqu'au bout</w:t>
      </w:r>
      <w:bookmarkEnd w:id="14"/>
      <w:bookmarkEnd w:id="15"/>
      <w:bookmarkEnd w:id="16"/>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14. Ces frères étaient conscients de ce qui pouvait leur arriver. Ils cherchèrent d'abord à se protéger ici et là, se souvenant de ce que dit Jésus dans l'Evangile de Matthieu (10, 23):</w:t>
      </w:r>
      <w:r w:rsidRPr="008C2378">
        <w:rPr>
          <w:rStyle w:val="apple-converted-space"/>
          <w:rFonts w:asciiTheme="majorHAnsi" w:eastAsiaTheme="majorEastAsia" w:hAnsiTheme="majorHAnsi" w:cs="Segoe UI"/>
          <w:color w:val="000000"/>
          <w:sz w:val="28"/>
          <w:szCs w:val="28"/>
          <w:lang w:val="fr-FR"/>
        </w:rPr>
        <w:t> </w:t>
      </w:r>
      <w:r w:rsidRPr="008C2378">
        <w:rPr>
          <w:rStyle w:val="yiv7913303526"/>
          <w:rFonts w:asciiTheme="majorHAnsi" w:eastAsiaTheme="majorEastAsia" w:hAnsiTheme="majorHAnsi" w:cs="Segoe UI"/>
          <w:i/>
          <w:iCs/>
          <w:color w:val="000000"/>
          <w:sz w:val="28"/>
          <w:szCs w:val="28"/>
          <w:lang w:val="fr-FR"/>
        </w:rPr>
        <w:t>“Quand on vous persécutera dans une ville, fuyez dans une autre”</w:t>
      </w:r>
      <w:r w:rsidRPr="008C2378">
        <w:rPr>
          <w:rStyle w:val="yiv7913303526"/>
          <w:rFonts w:asciiTheme="majorHAnsi" w:eastAsiaTheme="majorEastAsia" w:hAnsiTheme="majorHAnsi" w:cs="Segoe UI"/>
          <w:color w:val="000000"/>
          <w:sz w:val="28"/>
          <w:szCs w:val="28"/>
          <w:lang w:val="fr-FR"/>
        </w:rPr>
        <w:t>, mais quand le moment de l'épreuve arriva inéluctable, ils ne reculèrent pas et rendirent le témoignage suprême. Je me demande si aujourd'hui comme frères capucins nous aurions la même conscience et disponibilité à donner, si nécessaire, notre vie pour le Christ si devait se présenter ce que Hans Urs von Balthasar appelait: “</w:t>
      </w:r>
      <w:r w:rsidRPr="008C2378">
        <w:rPr>
          <w:rStyle w:val="yiv7913303526"/>
          <w:rFonts w:asciiTheme="majorHAnsi" w:eastAsiaTheme="majorEastAsia" w:hAnsiTheme="majorHAnsi" w:cs="Segoe UI"/>
          <w:i/>
          <w:iCs/>
          <w:color w:val="000000"/>
          <w:sz w:val="28"/>
          <w:szCs w:val="28"/>
          <w:lang w:val="fr-FR"/>
        </w:rPr>
        <w:t>Le cas sérieux</w:t>
      </w:r>
      <w:r w:rsidRPr="008C2378">
        <w:rPr>
          <w:rStyle w:val="yiv7913303526"/>
          <w:rFonts w:asciiTheme="majorHAnsi" w:eastAsiaTheme="majorEastAsia" w:hAnsiTheme="majorHAnsi" w:cs="Segoe UI"/>
          <w:color w:val="000000"/>
          <w:sz w:val="28"/>
          <w:szCs w:val="28"/>
          <w:lang w:val="fr-FR"/>
        </w:rPr>
        <w:t>”?</w:t>
      </w:r>
      <w:bookmarkStart w:id="17" w:name="_ftnref1"/>
      <w:r w:rsidR="004E2A95" w:rsidRPr="008C2378">
        <w:rPr>
          <w:rFonts w:asciiTheme="majorHAnsi" w:hAnsiTheme="majorHAnsi" w:cs="Segoe UI"/>
          <w:sz w:val="28"/>
          <w:szCs w:val="28"/>
        </w:rPr>
        <w:fldChar w:fldCharType="begin"/>
      </w:r>
      <w:r w:rsidRPr="008C2378">
        <w:rPr>
          <w:rFonts w:asciiTheme="majorHAnsi" w:hAnsiTheme="majorHAnsi" w:cs="Segoe UI"/>
          <w:sz w:val="28"/>
          <w:szCs w:val="28"/>
          <w:lang w:val="fr-FR"/>
        </w:rPr>
        <w:instrText xml:space="preserve"> HYPERLINK "https://us-mg5.mail.yahoo.com/neo/launch?.rand=b1lgqdq0jarns" \l "_ftn1" \o "" </w:instrText>
      </w:r>
      <w:r w:rsidR="004E2A95" w:rsidRPr="008C2378">
        <w:rPr>
          <w:rFonts w:asciiTheme="majorHAnsi" w:hAnsiTheme="majorHAnsi" w:cs="Segoe UI"/>
          <w:sz w:val="28"/>
          <w:szCs w:val="28"/>
        </w:rPr>
        <w:fldChar w:fldCharType="separate"/>
      </w:r>
      <w:r w:rsidRPr="008C2378">
        <w:rPr>
          <w:rStyle w:val="yiv7913303526"/>
          <w:rFonts w:asciiTheme="majorHAnsi" w:eastAsiaTheme="majorEastAsia" w:hAnsiTheme="majorHAnsi" w:cs="Segoe UI"/>
          <w:sz w:val="28"/>
          <w:szCs w:val="28"/>
          <w:u w:val="single"/>
          <w:lang w:val="fr-FR"/>
        </w:rPr>
        <w:t>[1]</w:t>
      </w:r>
      <w:r w:rsidR="004E2A95" w:rsidRPr="008C2378">
        <w:rPr>
          <w:rFonts w:asciiTheme="majorHAnsi" w:hAnsiTheme="majorHAnsi" w:cs="Segoe UI"/>
          <w:sz w:val="28"/>
          <w:szCs w:val="28"/>
        </w:rPr>
        <w:fldChar w:fldCharType="end"/>
      </w:r>
      <w:bookmarkEnd w:id="17"/>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15. Cette question me parait juste, car nous courons tous le risque dénoncé par saint François dans la VI Admonition:</w:t>
      </w:r>
    </w:p>
    <w:p w:rsidR="00DB7AD0" w:rsidRPr="008C2378" w:rsidRDefault="00DB7AD0" w:rsidP="00DB7AD0">
      <w:pPr>
        <w:pStyle w:val="yiv7913303526msonormal"/>
        <w:shd w:val="clear" w:color="auto" w:fill="FFFFFF"/>
        <w:spacing w:before="0" w:beforeAutospacing="0" w:after="120" w:afterAutospacing="0"/>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i/>
          <w:iCs/>
          <w:color w:val="000000"/>
          <w:sz w:val="28"/>
          <w:szCs w:val="28"/>
          <w:lang w:val="fr-FR"/>
        </w:rPr>
        <w:lastRenderedPageBreak/>
        <w:t>Considérons tous, mes frères, le bon Pasteur qui, pour le salut de ses brebis, a souffert le supplice de la croix. Les brebis du Seigneur l'ont suivi dans les tribulations et les persécutions, dans l'opprobre, dans la faim et la soif, dans les infirmités, les tentations et autres épreuves; et elles ont pour cela reçu du Seigneur la vie éternelle. Aussi est-ce une grande honte pour nous, serviteurs de Dieu, que les saints aient accompli des bonnes oeuvres, et que nous, en les racontant et en les prêchant, nous prétendions en recueillir honneur et gloire.”</w:t>
      </w:r>
      <w:r w:rsidRPr="008C2378">
        <w:rPr>
          <w:rStyle w:val="apple-converted-space"/>
          <w:rFonts w:asciiTheme="majorHAnsi" w:eastAsiaTheme="majorEastAsia" w:hAnsiTheme="majorHAnsi" w:cs="Segoe UI"/>
          <w:i/>
          <w:iCs/>
          <w:sz w:val="28"/>
          <w:szCs w:val="28"/>
          <w:lang w:val="fr-FR"/>
        </w:rPr>
        <w:t> </w:t>
      </w:r>
      <w:bookmarkStart w:id="18" w:name="_ftnref2"/>
      <w:r w:rsidR="004E2A95" w:rsidRPr="008C2378">
        <w:rPr>
          <w:rFonts w:asciiTheme="majorHAnsi" w:hAnsiTheme="majorHAnsi" w:cs="Segoe UI"/>
          <w:sz w:val="28"/>
          <w:szCs w:val="28"/>
        </w:rPr>
        <w:fldChar w:fldCharType="begin"/>
      </w:r>
      <w:r w:rsidRPr="008C2378">
        <w:rPr>
          <w:rFonts w:asciiTheme="majorHAnsi" w:hAnsiTheme="majorHAnsi" w:cs="Segoe UI"/>
          <w:sz w:val="28"/>
          <w:szCs w:val="28"/>
          <w:lang w:val="fr-FR"/>
        </w:rPr>
        <w:instrText xml:space="preserve"> HYPERLINK "https://us-mg5.mail.yahoo.com/neo/launch?.rand=b1lgqdq0jarns" \l "_ftn2" \o "" </w:instrText>
      </w:r>
      <w:r w:rsidR="004E2A95" w:rsidRPr="008C2378">
        <w:rPr>
          <w:rFonts w:asciiTheme="majorHAnsi" w:hAnsiTheme="majorHAnsi" w:cs="Segoe UI"/>
          <w:sz w:val="28"/>
          <w:szCs w:val="28"/>
        </w:rPr>
        <w:fldChar w:fldCharType="separate"/>
      </w:r>
      <w:r w:rsidRPr="008C2378">
        <w:rPr>
          <w:rStyle w:val="yiv7913303526"/>
          <w:rFonts w:asciiTheme="majorHAnsi" w:eastAsiaTheme="majorEastAsia" w:hAnsiTheme="majorHAnsi" w:cs="Segoe UI"/>
          <w:b/>
          <w:bCs/>
          <w:i/>
          <w:iCs/>
          <w:sz w:val="28"/>
          <w:szCs w:val="28"/>
          <w:u w:val="single"/>
          <w:lang w:val="fr-FR"/>
        </w:rPr>
        <w:t>[2]</w:t>
      </w:r>
      <w:r w:rsidR="004E2A95" w:rsidRPr="008C2378">
        <w:rPr>
          <w:rFonts w:asciiTheme="majorHAnsi" w:hAnsiTheme="majorHAnsi" w:cs="Segoe UI"/>
          <w:sz w:val="28"/>
          <w:szCs w:val="28"/>
        </w:rPr>
        <w:fldChar w:fldCharType="end"/>
      </w:r>
      <w:bookmarkEnd w:id="18"/>
    </w:p>
    <w:p w:rsidR="00DB7AD0" w:rsidRPr="008C2378" w:rsidRDefault="00DB7AD0" w:rsidP="00DB7AD0">
      <w:pPr>
        <w:pStyle w:val="yiv7913303526msonormal"/>
        <w:shd w:val="clear" w:color="auto" w:fill="FFFFFF"/>
        <w:spacing w:before="0" w:beforeAutospacing="0" w:after="120" w:afterAutospacing="0"/>
        <w:ind w:firstLine="1"/>
        <w:jc w:val="both"/>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16. Réjouissons-nous pour le don de ces 26 nouveaux martyrs que l'Eglise proclame et par l'intercession de la Vierge Immaculée, Patronne de l'Ordre, demandons pour nous, frères capucins, un engagement renouvelé à la suite du Christ, annonçant joyeusement la miséricorde et la paix de Dieu.</w:t>
      </w:r>
    </w:p>
    <w:p w:rsidR="00DB7AD0" w:rsidRPr="008C2378" w:rsidRDefault="00DB7AD0" w:rsidP="00DB7AD0">
      <w:pPr>
        <w:pStyle w:val="yiv7913303526msonormal"/>
        <w:shd w:val="clear" w:color="auto" w:fill="FFFFFF"/>
        <w:spacing w:before="0" w:beforeAutospacing="0" w:after="120" w:afterAutospacing="0"/>
        <w:ind w:firstLine="708"/>
        <w:jc w:val="right"/>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Fraternellement</w:t>
      </w:r>
      <w:r w:rsidRPr="008C2378">
        <w:rPr>
          <w:rFonts w:asciiTheme="majorHAnsi" w:hAnsiTheme="majorHAnsi" w:cs="Segoe UI"/>
          <w:color w:val="000000"/>
          <w:sz w:val="28"/>
          <w:szCs w:val="28"/>
          <w:lang w:val="fr-FR"/>
        </w:rPr>
        <w:t>!</w:t>
      </w:r>
    </w:p>
    <w:p w:rsidR="00DB7AD0" w:rsidRPr="008C2378" w:rsidRDefault="00DB7AD0" w:rsidP="00DB7AD0">
      <w:pPr>
        <w:pStyle w:val="yiv7913303526msonormal"/>
        <w:shd w:val="clear" w:color="auto" w:fill="FFFFFF"/>
        <w:spacing w:before="0" w:beforeAutospacing="0" w:after="120" w:afterAutospacing="0"/>
        <w:ind w:firstLine="1"/>
        <w:jc w:val="right"/>
        <w:rPr>
          <w:rFonts w:asciiTheme="majorHAnsi" w:hAnsiTheme="majorHAnsi" w:cs="Segoe UI"/>
          <w:color w:val="000000"/>
          <w:sz w:val="28"/>
          <w:szCs w:val="28"/>
          <w:lang w:val="fr-FR"/>
        </w:rPr>
      </w:pPr>
      <w:r w:rsidRPr="008C2378">
        <w:rPr>
          <w:rFonts w:asciiTheme="majorHAnsi" w:hAnsiTheme="majorHAnsi" w:cs="Segoe UI"/>
          <w:color w:val="000000"/>
          <w:sz w:val="28"/>
          <w:szCs w:val="28"/>
          <w:lang w:val="fr-FR"/>
        </w:rPr>
        <w:t> </w:t>
      </w:r>
    </w:p>
    <w:p w:rsidR="00DB7AD0" w:rsidRPr="008C2378" w:rsidRDefault="00DB7AD0" w:rsidP="00DB7AD0">
      <w:pPr>
        <w:pStyle w:val="yiv7913303526msonormal"/>
        <w:shd w:val="clear" w:color="auto" w:fill="FFFFFF"/>
        <w:spacing w:before="0" w:beforeAutospacing="0" w:after="120" w:afterAutospacing="0"/>
        <w:ind w:firstLine="1"/>
        <w:jc w:val="right"/>
        <w:rPr>
          <w:rFonts w:asciiTheme="majorHAnsi" w:hAnsiTheme="majorHAnsi" w:cs="Segoe UI"/>
          <w:color w:val="000000"/>
          <w:sz w:val="28"/>
          <w:szCs w:val="28"/>
          <w:lang w:val="fr-FR"/>
        </w:rPr>
      </w:pPr>
      <w:r w:rsidRPr="008C2378">
        <w:rPr>
          <w:rFonts w:asciiTheme="majorHAnsi" w:hAnsiTheme="majorHAnsi" w:cs="Segoe UI"/>
          <w:color w:val="000000"/>
          <w:sz w:val="28"/>
          <w:szCs w:val="28"/>
          <w:lang w:val="fr-FR"/>
        </w:rPr>
        <w:t>Fra Mauro Jöhri,</w:t>
      </w:r>
      <w:r w:rsidRPr="008C2378">
        <w:rPr>
          <w:rFonts w:asciiTheme="majorHAnsi" w:hAnsiTheme="majorHAnsi" w:cs="Segoe UI"/>
          <w:color w:val="000000"/>
          <w:sz w:val="28"/>
          <w:szCs w:val="28"/>
          <w:lang w:val="fr-FR"/>
        </w:rPr>
        <w:br/>
      </w:r>
      <w:r w:rsidRPr="008C2378">
        <w:rPr>
          <w:rStyle w:val="yiv7913303526"/>
          <w:rFonts w:asciiTheme="majorHAnsi" w:eastAsiaTheme="majorEastAsia" w:hAnsiTheme="majorHAnsi" w:cs="Segoe UI"/>
          <w:color w:val="000000"/>
          <w:sz w:val="28"/>
          <w:szCs w:val="28"/>
          <w:lang w:val="fr-FR"/>
        </w:rPr>
        <w:t>Ministre général OFMCap</w:t>
      </w:r>
    </w:p>
    <w:p w:rsidR="00DB7AD0" w:rsidRPr="008C2378" w:rsidRDefault="00DB7AD0" w:rsidP="00DB7AD0">
      <w:pPr>
        <w:pStyle w:val="yiv7913303526msonormal"/>
        <w:shd w:val="clear" w:color="auto" w:fill="FFFFFF"/>
        <w:spacing w:before="0" w:beforeAutospacing="0" w:after="120" w:afterAutospacing="0"/>
        <w:ind w:firstLine="1"/>
        <w:jc w:val="right"/>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 xml:space="preserve"> </w:t>
      </w:r>
    </w:p>
    <w:p w:rsidR="00DB7AD0" w:rsidRPr="008C2378" w:rsidRDefault="00DB7AD0" w:rsidP="00DB7AD0">
      <w:pPr>
        <w:pStyle w:val="yiv7913303526msonormal"/>
        <w:shd w:val="clear" w:color="auto" w:fill="FFFFFF"/>
        <w:spacing w:before="0" w:beforeAutospacing="0" w:after="120" w:afterAutospacing="0"/>
        <w:ind w:firstLine="1"/>
        <w:jc w:val="right"/>
        <w:rPr>
          <w:rFonts w:asciiTheme="majorHAnsi" w:hAnsiTheme="majorHAnsi" w:cs="Segoe UI"/>
          <w:color w:val="000000"/>
          <w:sz w:val="28"/>
          <w:szCs w:val="28"/>
          <w:lang w:val="fr-FR"/>
        </w:rPr>
      </w:pPr>
      <w:r w:rsidRPr="008C2378">
        <w:rPr>
          <w:rStyle w:val="yiv7913303526"/>
          <w:rFonts w:asciiTheme="majorHAnsi" w:eastAsiaTheme="majorEastAsia" w:hAnsiTheme="majorHAnsi" w:cs="Segoe UI"/>
          <w:color w:val="000000"/>
          <w:sz w:val="28"/>
          <w:szCs w:val="28"/>
          <w:lang w:val="fr-FR"/>
        </w:rPr>
        <w:t>Roma, le 4 octobre 2015</w:t>
      </w:r>
      <w:r w:rsidRPr="008C2378">
        <w:rPr>
          <w:rFonts w:asciiTheme="majorHAnsi" w:hAnsiTheme="majorHAnsi" w:cs="Segoe UI"/>
          <w:color w:val="000000"/>
          <w:sz w:val="28"/>
          <w:szCs w:val="28"/>
          <w:lang w:val="fr-FR"/>
        </w:rPr>
        <w:br/>
        <w:t>Solennità de Saint François d'Assise</w:t>
      </w:r>
    </w:p>
    <w:p w:rsidR="00DB7AD0" w:rsidRPr="008C2378" w:rsidRDefault="00DB7AD0" w:rsidP="00DB7AD0">
      <w:pPr>
        <w:rPr>
          <w:rFonts w:asciiTheme="majorHAnsi" w:hAnsiTheme="majorHAnsi"/>
          <w:szCs w:val="24"/>
          <w:lang w:val="fr-FR"/>
        </w:rPr>
      </w:pPr>
    </w:p>
    <w:p w:rsidR="00DB7AD0" w:rsidRPr="00695709" w:rsidRDefault="00DB7AD0" w:rsidP="00DB7AD0">
      <w:pPr>
        <w:jc w:val="both"/>
        <w:rPr>
          <w:rFonts w:asciiTheme="majorHAnsi" w:eastAsia="Times New Roman" w:hAnsiTheme="majorHAnsi" w:cs="Times New Roman"/>
          <w:szCs w:val="24"/>
          <w:lang w:val="it-IT"/>
        </w:rPr>
      </w:pPr>
    </w:p>
    <w:p w:rsidR="00DB7AD0" w:rsidRPr="00695709" w:rsidRDefault="00DB7AD0" w:rsidP="00DB7AD0">
      <w:pPr>
        <w:rPr>
          <w:rFonts w:asciiTheme="majorHAnsi" w:hAnsiTheme="majorHAnsi" w:cs="Times New Roman"/>
          <w:lang w:val="it-IT"/>
        </w:rPr>
        <w:sectPr w:rsidR="00DB7AD0" w:rsidRPr="00695709" w:rsidSect="005E47C9">
          <w:footnotePr>
            <w:numRestart w:val="eachSect"/>
          </w:footnotePr>
          <w:pgSz w:w="11905" w:h="16837"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DB7AD0" w:rsidRPr="008C2378" w:rsidRDefault="00DB7AD0" w:rsidP="00DB7AD0">
          <w:pPr>
            <w:pStyle w:val="Nagwekspisutreci"/>
            <w:rPr>
              <w:b w:val="0"/>
              <w:noProof/>
            </w:rPr>
          </w:pPr>
          <w:r w:rsidRPr="008C2378">
            <w:rPr>
              <w:b w:val="0"/>
            </w:rPr>
            <w:t>Sommario</w:t>
          </w:r>
          <w:r w:rsidR="004E2A95" w:rsidRPr="004E2A95">
            <w:rPr>
              <w:rFonts w:eastAsia="PMingLiU"/>
              <w:b w:val="0"/>
              <w:kern w:val="22"/>
              <w:sz w:val="24"/>
              <w:szCs w:val="24"/>
              <w:lang w:eastAsia="en-US"/>
            </w:rPr>
            <w:fldChar w:fldCharType="begin"/>
          </w:r>
          <w:r w:rsidRPr="008C2378">
            <w:rPr>
              <w:b w:val="0"/>
            </w:rPr>
            <w:instrText xml:space="preserve"> TOC \o "1-3" \h \z \u </w:instrText>
          </w:r>
          <w:r w:rsidR="004E2A95" w:rsidRPr="004E2A95">
            <w:rPr>
              <w:rFonts w:eastAsia="PMingLiU"/>
              <w:b w:val="0"/>
              <w:kern w:val="22"/>
              <w:sz w:val="24"/>
              <w:szCs w:val="24"/>
              <w:lang w:eastAsia="en-US"/>
            </w:rPr>
            <w:fldChar w:fldCharType="separate"/>
          </w:r>
        </w:p>
        <w:p w:rsidR="00DB7AD0" w:rsidRPr="008C2378" w:rsidRDefault="004E2A95">
          <w:pPr>
            <w:pStyle w:val="Spistreci1"/>
            <w:tabs>
              <w:tab w:val="right" w:leader="dot" w:pos="9628"/>
            </w:tabs>
            <w:rPr>
              <w:rFonts w:asciiTheme="majorHAnsi" w:eastAsiaTheme="minorEastAsia" w:hAnsiTheme="majorHAnsi"/>
              <w:b w:val="0"/>
              <w:noProof/>
              <w:kern w:val="0"/>
              <w:sz w:val="28"/>
              <w:szCs w:val="28"/>
              <w:lang w:val="ru-RU" w:eastAsia="ru-RU"/>
            </w:rPr>
          </w:pPr>
          <w:hyperlink w:anchor="_Toc462925993" w:history="1"/>
        </w:p>
        <w:p w:rsidR="00DB7AD0" w:rsidRPr="008C2378" w:rsidRDefault="004E2A95">
          <w:pPr>
            <w:pStyle w:val="Spistreci3"/>
            <w:rPr>
              <w:rFonts w:asciiTheme="majorHAnsi" w:eastAsiaTheme="minorEastAsia" w:hAnsiTheme="majorHAnsi"/>
              <w:noProof/>
              <w:kern w:val="0"/>
              <w:sz w:val="28"/>
              <w:szCs w:val="28"/>
              <w:lang w:val="ru-RU" w:eastAsia="ru-RU"/>
            </w:rPr>
          </w:pPr>
          <w:hyperlink w:anchor="_Toc462925994" w:history="1">
            <w:r w:rsidR="00DB7AD0" w:rsidRPr="008C2378">
              <w:rPr>
                <w:rStyle w:val="Hipercze"/>
                <w:rFonts w:asciiTheme="majorHAnsi" w:hAnsiTheme="majorHAnsi"/>
                <w:noProof/>
                <w:sz w:val="28"/>
                <w:szCs w:val="28"/>
                <w:lang w:val="fr-FR"/>
              </w:rPr>
              <w:t>Le contexte historique</w:t>
            </w:r>
            <w:r w:rsidR="00DB7AD0" w:rsidRPr="008C2378">
              <w:rPr>
                <w:rFonts w:asciiTheme="majorHAnsi" w:hAnsiTheme="majorHAnsi"/>
                <w:noProof/>
                <w:webHidden/>
                <w:sz w:val="28"/>
                <w:szCs w:val="28"/>
              </w:rPr>
              <w:tab/>
            </w:r>
            <w:r w:rsidRPr="008C2378">
              <w:rPr>
                <w:rFonts w:asciiTheme="majorHAnsi" w:hAnsiTheme="majorHAnsi"/>
                <w:noProof/>
                <w:webHidden/>
                <w:sz w:val="28"/>
                <w:szCs w:val="28"/>
              </w:rPr>
              <w:fldChar w:fldCharType="begin"/>
            </w:r>
            <w:r w:rsidR="00DB7AD0" w:rsidRPr="008C2378">
              <w:rPr>
                <w:rFonts w:asciiTheme="majorHAnsi" w:hAnsiTheme="majorHAnsi"/>
                <w:noProof/>
                <w:webHidden/>
                <w:sz w:val="28"/>
                <w:szCs w:val="28"/>
              </w:rPr>
              <w:instrText xml:space="preserve"> PAGEREF _Toc462925994 \h </w:instrText>
            </w:r>
            <w:r w:rsidRPr="008C2378">
              <w:rPr>
                <w:rFonts w:asciiTheme="majorHAnsi" w:hAnsiTheme="majorHAnsi"/>
                <w:noProof/>
                <w:webHidden/>
                <w:sz w:val="28"/>
                <w:szCs w:val="28"/>
              </w:rPr>
            </w:r>
            <w:r w:rsidRPr="008C2378">
              <w:rPr>
                <w:rFonts w:asciiTheme="majorHAnsi" w:hAnsiTheme="majorHAnsi"/>
                <w:noProof/>
                <w:webHidden/>
                <w:sz w:val="28"/>
                <w:szCs w:val="28"/>
              </w:rPr>
              <w:fldChar w:fldCharType="separate"/>
            </w:r>
            <w:r w:rsidR="005E47C9">
              <w:rPr>
                <w:rFonts w:asciiTheme="majorHAnsi" w:hAnsiTheme="majorHAnsi"/>
                <w:noProof/>
                <w:webHidden/>
                <w:sz w:val="28"/>
                <w:szCs w:val="28"/>
              </w:rPr>
              <w:t>4</w:t>
            </w:r>
            <w:r w:rsidRPr="008C2378">
              <w:rPr>
                <w:rFonts w:asciiTheme="majorHAnsi" w:hAnsiTheme="majorHAnsi"/>
                <w:noProof/>
                <w:webHidden/>
                <w:sz w:val="28"/>
                <w:szCs w:val="28"/>
              </w:rPr>
              <w:fldChar w:fldCharType="end"/>
            </w:r>
          </w:hyperlink>
        </w:p>
        <w:p w:rsidR="00DB7AD0" w:rsidRPr="008C2378" w:rsidRDefault="004E2A95">
          <w:pPr>
            <w:pStyle w:val="Spistreci3"/>
            <w:rPr>
              <w:rFonts w:asciiTheme="majorHAnsi" w:eastAsiaTheme="minorEastAsia" w:hAnsiTheme="majorHAnsi"/>
              <w:noProof/>
              <w:kern w:val="0"/>
              <w:sz w:val="28"/>
              <w:szCs w:val="28"/>
              <w:lang w:val="ru-RU" w:eastAsia="ru-RU"/>
            </w:rPr>
          </w:pPr>
          <w:hyperlink w:anchor="_Toc462925995" w:history="1">
            <w:r w:rsidR="00DB7AD0" w:rsidRPr="008C2378">
              <w:rPr>
                <w:rStyle w:val="Hipercze"/>
                <w:rFonts w:asciiTheme="majorHAnsi" w:hAnsiTheme="majorHAnsi"/>
                <w:noProof/>
                <w:sz w:val="28"/>
                <w:szCs w:val="28"/>
                <w:lang w:val="fr-FR"/>
              </w:rPr>
              <w:t>Cherchons à connaître de plus près certains de ces religieux</w:t>
            </w:r>
            <w:r w:rsidR="00DB7AD0" w:rsidRPr="008C2378">
              <w:rPr>
                <w:rFonts w:asciiTheme="majorHAnsi" w:hAnsiTheme="majorHAnsi"/>
                <w:noProof/>
                <w:webHidden/>
                <w:sz w:val="28"/>
                <w:szCs w:val="28"/>
              </w:rPr>
              <w:tab/>
            </w:r>
            <w:r w:rsidRPr="008C2378">
              <w:rPr>
                <w:rFonts w:asciiTheme="majorHAnsi" w:hAnsiTheme="majorHAnsi"/>
                <w:noProof/>
                <w:webHidden/>
                <w:sz w:val="28"/>
                <w:szCs w:val="28"/>
              </w:rPr>
              <w:fldChar w:fldCharType="begin"/>
            </w:r>
            <w:r w:rsidR="00DB7AD0" w:rsidRPr="008C2378">
              <w:rPr>
                <w:rFonts w:asciiTheme="majorHAnsi" w:hAnsiTheme="majorHAnsi"/>
                <w:noProof/>
                <w:webHidden/>
                <w:sz w:val="28"/>
                <w:szCs w:val="28"/>
              </w:rPr>
              <w:instrText xml:space="preserve"> PAGEREF _Toc462925995 \h </w:instrText>
            </w:r>
            <w:r w:rsidRPr="008C2378">
              <w:rPr>
                <w:rFonts w:asciiTheme="majorHAnsi" w:hAnsiTheme="majorHAnsi"/>
                <w:noProof/>
                <w:webHidden/>
                <w:sz w:val="28"/>
                <w:szCs w:val="28"/>
              </w:rPr>
            </w:r>
            <w:r w:rsidRPr="008C2378">
              <w:rPr>
                <w:rFonts w:asciiTheme="majorHAnsi" w:hAnsiTheme="majorHAnsi"/>
                <w:noProof/>
                <w:webHidden/>
                <w:sz w:val="28"/>
                <w:szCs w:val="28"/>
              </w:rPr>
              <w:fldChar w:fldCharType="separate"/>
            </w:r>
            <w:r w:rsidR="005E47C9">
              <w:rPr>
                <w:rFonts w:asciiTheme="majorHAnsi" w:hAnsiTheme="majorHAnsi"/>
                <w:noProof/>
                <w:webHidden/>
                <w:sz w:val="28"/>
                <w:szCs w:val="28"/>
              </w:rPr>
              <w:t>6</w:t>
            </w:r>
            <w:r w:rsidRPr="008C2378">
              <w:rPr>
                <w:rFonts w:asciiTheme="majorHAnsi" w:hAnsiTheme="majorHAnsi"/>
                <w:noProof/>
                <w:webHidden/>
                <w:sz w:val="28"/>
                <w:szCs w:val="28"/>
              </w:rPr>
              <w:fldChar w:fldCharType="end"/>
            </w:r>
          </w:hyperlink>
        </w:p>
        <w:p w:rsidR="00DB7AD0" w:rsidRPr="008C2378" w:rsidRDefault="004E2A95">
          <w:pPr>
            <w:pStyle w:val="Spistreci3"/>
            <w:rPr>
              <w:rFonts w:asciiTheme="majorHAnsi" w:eastAsiaTheme="minorEastAsia" w:hAnsiTheme="majorHAnsi"/>
              <w:noProof/>
              <w:kern w:val="0"/>
              <w:sz w:val="28"/>
              <w:szCs w:val="28"/>
              <w:lang w:val="ru-RU" w:eastAsia="ru-RU"/>
            </w:rPr>
          </w:pPr>
          <w:hyperlink w:anchor="_Toc462925996" w:history="1">
            <w:r w:rsidR="00DB7AD0" w:rsidRPr="008C2378">
              <w:rPr>
                <w:rStyle w:val="Hipercze"/>
                <w:rFonts w:asciiTheme="majorHAnsi" w:hAnsiTheme="majorHAnsi"/>
                <w:noProof/>
                <w:sz w:val="28"/>
                <w:szCs w:val="28"/>
                <w:lang w:val="fr-FR"/>
              </w:rPr>
              <w:t>Le rôle des parents et des amis</w:t>
            </w:r>
            <w:r w:rsidR="00DB7AD0" w:rsidRPr="008C2378">
              <w:rPr>
                <w:rFonts w:asciiTheme="majorHAnsi" w:hAnsiTheme="majorHAnsi"/>
                <w:noProof/>
                <w:webHidden/>
                <w:sz w:val="28"/>
                <w:szCs w:val="28"/>
              </w:rPr>
              <w:tab/>
            </w:r>
            <w:r w:rsidRPr="008C2378">
              <w:rPr>
                <w:rFonts w:asciiTheme="majorHAnsi" w:hAnsiTheme="majorHAnsi"/>
                <w:noProof/>
                <w:webHidden/>
                <w:sz w:val="28"/>
                <w:szCs w:val="28"/>
              </w:rPr>
              <w:fldChar w:fldCharType="begin"/>
            </w:r>
            <w:r w:rsidR="00DB7AD0" w:rsidRPr="008C2378">
              <w:rPr>
                <w:rFonts w:asciiTheme="majorHAnsi" w:hAnsiTheme="majorHAnsi"/>
                <w:noProof/>
                <w:webHidden/>
                <w:sz w:val="28"/>
                <w:szCs w:val="28"/>
              </w:rPr>
              <w:instrText xml:space="preserve"> PAGEREF _Toc462925996 \h </w:instrText>
            </w:r>
            <w:r w:rsidRPr="008C2378">
              <w:rPr>
                <w:rFonts w:asciiTheme="majorHAnsi" w:hAnsiTheme="majorHAnsi"/>
                <w:noProof/>
                <w:webHidden/>
                <w:sz w:val="28"/>
                <w:szCs w:val="28"/>
              </w:rPr>
            </w:r>
            <w:r w:rsidRPr="008C2378">
              <w:rPr>
                <w:rFonts w:asciiTheme="majorHAnsi" w:hAnsiTheme="majorHAnsi"/>
                <w:noProof/>
                <w:webHidden/>
                <w:sz w:val="28"/>
                <w:szCs w:val="28"/>
              </w:rPr>
              <w:fldChar w:fldCharType="separate"/>
            </w:r>
            <w:r w:rsidR="005E47C9">
              <w:rPr>
                <w:rFonts w:asciiTheme="majorHAnsi" w:hAnsiTheme="majorHAnsi"/>
                <w:noProof/>
                <w:webHidden/>
                <w:sz w:val="28"/>
                <w:szCs w:val="28"/>
              </w:rPr>
              <w:t>8</w:t>
            </w:r>
            <w:r w:rsidRPr="008C2378">
              <w:rPr>
                <w:rFonts w:asciiTheme="majorHAnsi" w:hAnsiTheme="majorHAnsi"/>
                <w:noProof/>
                <w:webHidden/>
                <w:sz w:val="28"/>
                <w:szCs w:val="28"/>
              </w:rPr>
              <w:fldChar w:fldCharType="end"/>
            </w:r>
          </w:hyperlink>
        </w:p>
        <w:p w:rsidR="00DB7AD0" w:rsidRPr="008C2378" w:rsidRDefault="004E2A95">
          <w:pPr>
            <w:pStyle w:val="Spistreci3"/>
            <w:rPr>
              <w:rFonts w:asciiTheme="majorHAnsi" w:eastAsiaTheme="minorEastAsia" w:hAnsiTheme="majorHAnsi"/>
              <w:noProof/>
              <w:kern w:val="0"/>
              <w:lang w:val="ru-RU" w:eastAsia="ru-RU"/>
            </w:rPr>
          </w:pPr>
          <w:hyperlink w:anchor="_Toc462925997" w:history="1">
            <w:r w:rsidR="00DB7AD0" w:rsidRPr="008C2378">
              <w:rPr>
                <w:rStyle w:val="Hipercze"/>
                <w:rFonts w:asciiTheme="majorHAnsi" w:hAnsiTheme="majorHAnsi"/>
                <w:noProof/>
                <w:sz w:val="28"/>
                <w:szCs w:val="28"/>
                <w:lang w:val="fr-FR"/>
              </w:rPr>
              <w:t>Prêts à se donner jusqu'au bout</w:t>
            </w:r>
            <w:r w:rsidR="00DB7AD0" w:rsidRPr="008C2378">
              <w:rPr>
                <w:rFonts w:asciiTheme="majorHAnsi" w:hAnsiTheme="majorHAnsi"/>
                <w:noProof/>
                <w:webHidden/>
                <w:sz w:val="28"/>
                <w:szCs w:val="28"/>
              </w:rPr>
              <w:tab/>
            </w:r>
            <w:r w:rsidRPr="008C2378">
              <w:rPr>
                <w:rFonts w:asciiTheme="majorHAnsi" w:hAnsiTheme="majorHAnsi"/>
                <w:noProof/>
                <w:webHidden/>
                <w:sz w:val="28"/>
                <w:szCs w:val="28"/>
              </w:rPr>
              <w:fldChar w:fldCharType="begin"/>
            </w:r>
            <w:r w:rsidR="00DB7AD0" w:rsidRPr="008C2378">
              <w:rPr>
                <w:rFonts w:asciiTheme="majorHAnsi" w:hAnsiTheme="majorHAnsi"/>
                <w:noProof/>
                <w:webHidden/>
                <w:sz w:val="28"/>
                <w:szCs w:val="28"/>
              </w:rPr>
              <w:instrText xml:space="preserve"> PAGEREF _Toc462925997 \h </w:instrText>
            </w:r>
            <w:r w:rsidRPr="008C2378">
              <w:rPr>
                <w:rFonts w:asciiTheme="majorHAnsi" w:hAnsiTheme="majorHAnsi"/>
                <w:noProof/>
                <w:webHidden/>
                <w:sz w:val="28"/>
                <w:szCs w:val="28"/>
              </w:rPr>
            </w:r>
            <w:r w:rsidRPr="008C2378">
              <w:rPr>
                <w:rFonts w:asciiTheme="majorHAnsi" w:hAnsiTheme="majorHAnsi"/>
                <w:noProof/>
                <w:webHidden/>
                <w:sz w:val="28"/>
                <w:szCs w:val="28"/>
              </w:rPr>
              <w:fldChar w:fldCharType="separate"/>
            </w:r>
            <w:r w:rsidR="005E47C9">
              <w:rPr>
                <w:rFonts w:asciiTheme="majorHAnsi" w:hAnsiTheme="majorHAnsi"/>
                <w:noProof/>
                <w:webHidden/>
                <w:sz w:val="28"/>
                <w:szCs w:val="28"/>
              </w:rPr>
              <w:t>8</w:t>
            </w:r>
            <w:r w:rsidRPr="008C2378">
              <w:rPr>
                <w:rFonts w:asciiTheme="majorHAnsi" w:hAnsiTheme="majorHAnsi"/>
                <w:noProof/>
                <w:webHidden/>
                <w:sz w:val="28"/>
                <w:szCs w:val="28"/>
              </w:rPr>
              <w:fldChar w:fldCharType="end"/>
            </w:r>
          </w:hyperlink>
        </w:p>
        <w:p w:rsidR="00DB7AD0" w:rsidRPr="008C2378" w:rsidRDefault="004E2A95" w:rsidP="00DB7AD0">
          <w:pPr>
            <w:rPr>
              <w:rFonts w:asciiTheme="majorHAnsi" w:hAnsiTheme="majorHAnsi"/>
            </w:rPr>
          </w:pPr>
          <w:r w:rsidRPr="008C2378">
            <w:rPr>
              <w:rFonts w:asciiTheme="majorHAnsi" w:hAnsiTheme="majorHAnsi"/>
            </w:rPr>
            <w:fldChar w:fldCharType="end"/>
          </w:r>
        </w:p>
      </w:sdtContent>
    </w:sdt>
    <w:p w:rsidR="00DB7AD0" w:rsidRPr="008C2378" w:rsidRDefault="00DB7AD0" w:rsidP="00DB7AD0">
      <w:pPr>
        <w:rPr>
          <w:rFonts w:asciiTheme="majorHAnsi" w:hAnsiTheme="majorHAnsi" w:cs="Times New Roman"/>
          <w:color w:val="000000"/>
          <w:kern w:val="1"/>
          <w:szCs w:val="24"/>
          <w:lang w:eastAsia="hi-IN" w:bidi="hi-IN"/>
        </w:rPr>
      </w:pPr>
    </w:p>
    <w:p w:rsidR="00DB7AD0" w:rsidRPr="008C2378" w:rsidRDefault="00DB7AD0" w:rsidP="00DB7AD0">
      <w:pPr>
        <w:spacing w:after="0"/>
        <w:rPr>
          <w:rFonts w:asciiTheme="majorHAnsi" w:hAnsiTheme="majorHAnsi" w:cs="Times New Roman"/>
          <w:color w:val="000000"/>
          <w:kern w:val="1"/>
          <w:szCs w:val="24"/>
          <w:lang w:eastAsia="hi-IN" w:bidi="hi-IN"/>
        </w:rPr>
        <w:sectPr w:rsidR="00DB7AD0" w:rsidRPr="008C2378" w:rsidSect="005E47C9">
          <w:headerReference w:type="default" r:id="rId13"/>
          <w:footerReference w:type="default" r:id="rId14"/>
          <w:pgSz w:w="11906" w:h="16838" w:code="9"/>
          <w:pgMar w:top="1418" w:right="1134" w:bottom="1134" w:left="1134" w:header="709" w:footer="709" w:gutter="0"/>
          <w:cols w:space="708"/>
          <w:docGrid w:linePitch="360"/>
        </w:sectPr>
      </w:pPr>
    </w:p>
    <w:p w:rsidR="00DB7AD0" w:rsidRPr="008C2378" w:rsidRDefault="00DB7AD0" w:rsidP="00DB7AD0">
      <w:pPr>
        <w:jc w:val="center"/>
        <w:rPr>
          <w:rFonts w:asciiTheme="majorHAnsi" w:hAnsiTheme="majorHAnsi"/>
        </w:rPr>
      </w:pPr>
      <w:r w:rsidRPr="008C2378">
        <w:rPr>
          <w:rFonts w:asciiTheme="majorHAnsi" w:hAnsiTheme="majorHAnsi"/>
          <w:noProof/>
          <w:lang w:val="en-US" w:eastAsia="en-US"/>
        </w:rPr>
        <w:lastRenderedPageBreak/>
        <w:drawing>
          <wp:anchor distT="0" distB="0" distL="114300" distR="114300" simplePos="1" relativeHeight="251660288"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18"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DB7AD0" w:rsidP="00DB7AD0">
      <w:pPr>
        <w:rPr>
          <w:rFonts w:asciiTheme="majorHAnsi" w:hAnsiTheme="majorHAnsi"/>
          <w:lang w:val="de-DE"/>
        </w:rPr>
      </w:pPr>
    </w:p>
    <w:p w:rsidR="00DB7AD0" w:rsidRPr="008C2378" w:rsidRDefault="00DB7AD0" w:rsidP="00DB7AD0">
      <w:pPr>
        <w:jc w:val="center"/>
        <w:rPr>
          <w:rFonts w:asciiTheme="majorHAnsi" w:hAnsiTheme="majorHAnsi"/>
        </w:rPr>
      </w:pPr>
    </w:p>
    <w:p w:rsidR="00DB7AD0" w:rsidRPr="008C2378" w:rsidRDefault="00DB7AD0" w:rsidP="00DB7AD0">
      <w:pPr>
        <w:jc w:val="center"/>
        <w:rPr>
          <w:rFonts w:asciiTheme="majorHAnsi" w:hAnsiTheme="majorHAnsi"/>
        </w:rPr>
      </w:pPr>
    </w:p>
    <w:p w:rsidR="00DB7AD0" w:rsidRPr="008C2378" w:rsidRDefault="004E2A95" w:rsidP="00DB7AD0">
      <w:pPr>
        <w:jc w:val="center"/>
        <w:rPr>
          <w:rFonts w:asciiTheme="majorHAnsi" w:hAnsiTheme="majorHAnsi"/>
        </w:rPr>
      </w:pPr>
      <w:hyperlink r:id="rId16" w:history="1">
        <w:r w:rsidR="00DB7AD0" w:rsidRPr="008C2378">
          <w:rPr>
            <w:rStyle w:val="Hipercze"/>
            <w:rFonts w:asciiTheme="majorHAnsi" w:hAnsiTheme="majorHAnsi"/>
          </w:rPr>
          <w:t>www.ofmcap.org</w:t>
        </w:r>
      </w:hyperlink>
      <w:bookmarkStart w:id="19" w:name="_GoBack"/>
      <w:bookmarkEnd w:id="19"/>
    </w:p>
    <w:p w:rsidR="005F2CAE" w:rsidRPr="008C2378" w:rsidRDefault="005F2CAE">
      <w:pPr>
        <w:rPr>
          <w:rFonts w:asciiTheme="majorHAnsi" w:hAnsiTheme="majorHAnsi"/>
        </w:rPr>
      </w:pPr>
    </w:p>
    <w:sectPr w:rsidR="005F2CAE" w:rsidRPr="008C2378" w:rsidSect="00DC134F">
      <w:headerReference w:type="default" r:id="rId17"/>
      <w:footerReference w:type="default" r:id="rId18"/>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C36" w:rsidRDefault="005C0C36" w:rsidP="00DB7AD0">
      <w:pPr>
        <w:spacing w:after="0" w:line="240" w:lineRule="auto"/>
      </w:pPr>
      <w:r>
        <w:separator/>
      </w:r>
    </w:p>
  </w:endnote>
  <w:endnote w:type="continuationSeparator" w:id="0">
    <w:p w:rsidR="005C0C36" w:rsidRDefault="005C0C36" w:rsidP="00DB7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288548025"/>
      <w:docPartObj>
        <w:docPartGallery w:val="Page Numbers (Bottom of Page)"/>
        <w:docPartUnique/>
      </w:docPartObj>
    </w:sdtPr>
    <w:sdtContent>
      <w:p w:rsidR="00DB7AD0" w:rsidRPr="00F424E0" w:rsidRDefault="004E2A95" w:rsidP="00F424E0">
        <w:pPr>
          <w:pStyle w:val="Stopka"/>
          <w:jc w:val="center"/>
          <w:rPr>
            <w:rFonts w:asciiTheme="minorHAnsi" w:hAnsiTheme="minorHAnsi"/>
          </w:rPr>
        </w:pPr>
        <w:r w:rsidRPr="00F424E0">
          <w:rPr>
            <w:rFonts w:asciiTheme="minorHAnsi" w:hAnsiTheme="minorHAnsi"/>
          </w:rPr>
          <w:fldChar w:fldCharType="begin"/>
        </w:r>
        <w:r w:rsidR="00DB7AD0" w:rsidRPr="00F424E0">
          <w:rPr>
            <w:rFonts w:asciiTheme="minorHAnsi" w:hAnsiTheme="minorHAnsi"/>
          </w:rPr>
          <w:instrText xml:space="preserve"> PAGE   \* MERGEFORMAT </w:instrText>
        </w:r>
        <w:r w:rsidRPr="00F424E0">
          <w:rPr>
            <w:rFonts w:asciiTheme="minorHAnsi" w:hAnsiTheme="minorHAnsi"/>
          </w:rPr>
          <w:fldChar w:fldCharType="separate"/>
        </w:r>
        <w:r w:rsidR="00D44290">
          <w:rPr>
            <w:rFonts w:asciiTheme="minorHAnsi" w:hAnsiTheme="minorHAnsi"/>
            <w:noProof/>
          </w:rPr>
          <w:t>9</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D0" w:rsidRPr="001E1FB6" w:rsidRDefault="00DB7AD0"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D44290"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C36" w:rsidRDefault="005C0C36" w:rsidP="00DB7AD0">
      <w:pPr>
        <w:spacing w:after="0" w:line="240" w:lineRule="auto"/>
      </w:pPr>
      <w:r>
        <w:separator/>
      </w:r>
    </w:p>
  </w:footnote>
  <w:footnote w:type="continuationSeparator" w:id="0">
    <w:p w:rsidR="005C0C36" w:rsidRDefault="005C0C36" w:rsidP="00DB7A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902"/>
      <w:gridCol w:w="4140"/>
      <w:gridCol w:w="2687"/>
    </w:tblGrid>
    <w:tr w:rsidR="00DB7AD0" w:rsidRPr="005E47C9" w:rsidTr="00CE6310">
      <w:trPr>
        <w:trHeight w:val="151"/>
      </w:trPr>
      <w:tc>
        <w:tcPr>
          <w:tcW w:w="2389" w:type="pct"/>
          <w:tcBorders>
            <w:top w:val="nil"/>
            <w:left w:val="nil"/>
            <w:bottom w:val="single" w:sz="4" w:space="0" w:color="4F81BD" w:themeColor="accent1"/>
            <w:right w:val="nil"/>
          </w:tcBorders>
        </w:tcPr>
        <w:p w:rsidR="00DB7AD0" w:rsidRPr="003122E5" w:rsidRDefault="00DB7AD0">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DB7AD0" w:rsidRPr="005E47C9" w:rsidRDefault="005E47C9" w:rsidP="005E47C9">
          <w:pPr>
            <w:pStyle w:val="Nagwek1"/>
            <w:rPr>
              <w:color w:val="4F81BD" w:themeColor="accent1"/>
              <w:sz w:val="24"/>
              <w:lang w:val="fr-FR"/>
            </w:rPr>
          </w:pPr>
          <w:r w:rsidRPr="005E47C9">
            <w:rPr>
              <w:rStyle w:val="yiv7913303526"/>
              <w:b w:val="0"/>
              <w:sz w:val="24"/>
              <w:lang w:val="fr-FR"/>
            </w:rPr>
            <w:t>PRETS A SE DONNER JUSQU 'AU BOUT</w:t>
          </w:r>
        </w:p>
      </w:tc>
      <w:tc>
        <w:tcPr>
          <w:tcW w:w="2278" w:type="pct"/>
          <w:tcBorders>
            <w:top w:val="nil"/>
            <w:left w:val="nil"/>
            <w:bottom w:val="single" w:sz="4" w:space="0" w:color="4F81BD" w:themeColor="accent1"/>
            <w:right w:val="nil"/>
          </w:tcBorders>
        </w:tcPr>
        <w:p w:rsidR="00DB7AD0" w:rsidRPr="00DB7AD0" w:rsidRDefault="00DB7AD0">
          <w:pPr>
            <w:pStyle w:val="Nagwek"/>
            <w:spacing w:line="276" w:lineRule="auto"/>
            <w:rPr>
              <w:rFonts w:ascii="Cambria" w:eastAsiaTheme="majorEastAsia" w:hAnsi="Cambria" w:cstheme="majorBidi"/>
              <w:bCs/>
              <w:color w:val="4F81BD" w:themeColor="accent1"/>
              <w:lang w:val="de-DE"/>
            </w:rPr>
          </w:pPr>
        </w:p>
      </w:tc>
    </w:tr>
    <w:tr w:rsidR="00DB7AD0" w:rsidRPr="005E47C9" w:rsidTr="00CE6310">
      <w:trPr>
        <w:trHeight w:val="150"/>
      </w:trPr>
      <w:tc>
        <w:tcPr>
          <w:tcW w:w="2389" w:type="pct"/>
          <w:tcBorders>
            <w:top w:val="single" w:sz="4" w:space="0" w:color="4F81BD" w:themeColor="accent1"/>
            <w:left w:val="nil"/>
            <w:bottom w:val="nil"/>
            <w:right w:val="nil"/>
          </w:tcBorders>
        </w:tcPr>
        <w:p w:rsidR="00DB7AD0" w:rsidRPr="00DB7AD0" w:rsidRDefault="00DB7AD0" w:rsidP="00B130C2">
          <w:pPr>
            <w:pStyle w:val="Nagwek"/>
            <w:spacing w:line="276" w:lineRule="auto"/>
            <w:rPr>
              <w:rFonts w:ascii="Cambria" w:eastAsiaTheme="majorEastAsia" w:hAnsi="Cambria" w:cstheme="majorBidi"/>
              <w:bCs/>
              <w:color w:val="4F81BD" w:themeColor="accent1"/>
              <w:lang w:val="de-DE"/>
            </w:rPr>
          </w:pPr>
        </w:p>
      </w:tc>
      <w:tc>
        <w:tcPr>
          <w:tcW w:w="0" w:type="auto"/>
          <w:vMerge/>
          <w:vAlign w:val="center"/>
          <w:hideMark/>
        </w:tcPr>
        <w:p w:rsidR="00DB7AD0" w:rsidRPr="00DB7AD0" w:rsidRDefault="00DB7AD0">
          <w:pPr>
            <w:rPr>
              <w:rFonts w:ascii="Cambria" w:hAnsi="Cambria"/>
              <w:color w:val="4F81BD" w:themeColor="accent1"/>
              <w:lang w:val="de-DE"/>
            </w:rPr>
          </w:pPr>
        </w:p>
      </w:tc>
      <w:tc>
        <w:tcPr>
          <w:tcW w:w="2278" w:type="pct"/>
          <w:tcBorders>
            <w:top w:val="single" w:sz="4" w:space="0" w:color="4F81BD" w:themeColor="accent1"/>
            <w:left w:val="nil"/>
            <w:bottom w:val="nil"/>
            <w:right w:val="nil"/>
          </w:tcBorders>
        </w:tcPr>
        <w:p w:rsidR="00DB7AD0" w:rsidRPr="00DB7AD0" w:rsidRDefault="00DB7AD0">
          <w:pPr>
            <w:pStyle w:val="Nagwek"/>
            <w:spacing w:line="276" w:lineRule="auto"/>
            <w:rPr>
              <w:rFonts w:ascii="Cambria" w:eastAsiaTheme="majorEastAsia" w:hAnsi="Cambria" w:cstheme="majorBidi"/>
              <w:bCs/>
              <w:color w:val="4F81BD" w:themeColor="accent1"/>
              <w:lang w:val="de-DE"/>
            </w:rPr>
          </w:pPr>
        </w:p>
      </w:tc>
    </w:tr>
  </w:tbl>
  <w:p w:rsidR="00DB7AD0" w:rsidRPr="00DB7AD0" w:rsidRDefault="00DB7AD0">
    <w:pPr>
      <w:pStyle w:val="Nagwek"/>
      <w:rPr>
        <w:rFonts w:ascii="Cambria" w:hAnsi="Cambria"/>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AD0" w:rsidRPr="00C04C3C" w:rsidRDefault="00DB7AD0">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D44290">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DA2E83"/>
    <w:multiLevelType w:val="hybridMultilevel"/>
    <w:tmpl w:val="020035C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620A6AD0"/>
    <w:multiLevelType w:val="hybridMultilevel"/>
    <w:tmpl w:val="F07C8E4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
  <w:rsids>
    <w:rsidRoot w:val="00DB7AD0"/>
    <w:rsid w:val="00247A26"/>
    <w:rsid w:val="002D43F4"/>
    <w:rsid w:val="00437281"/>
    <w:rsid w:val="004E2A95"/>
    <w:rsid w:val="005C0C36"/>
    <w:rsid w:val="005E47C9"/>
    <w:rsid w:val="005F2CAE"/>
    <w:rsid w:val="00695709"/>
    <w:rsid w:val="008C2378"/>
    <w:rsid w:val="008F477F"/>
    <w:rsid w:val="00AC3369"/>
    <w:rsid w:val="00D44290"/>
    <w:rsid w:val="00DB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3369"/>
  </w:style>
  <w:style w:type="paragraph" w:styleId="Nagwek1">
    <w:name w:val="heading 1"/>
    <w:basedOn w:val="Normalny"/>
    <w:next w:val="Normalny"/>
    <w:link w:val="Nagwek1Znak"/>
    <w:uiPriority w:val="9"/>
    <w:qFormat/>
    <w:rsid w:val="00DB7AD0"/>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nhideWhenUsed/>
    <w:qFormat/>
    <w:rsid w:val="00DB7AD0"/>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7AD0"/>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DB7AD0"/>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DB7AD0"/>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DB7AD0"/>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DB7AD0"/>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DB7AD0"/>
    <w:rPr>
      <w:color w:val="0000FF" w:themeColor="hyperlink"/>
      <w:u w:val="single"/>
    </w:rPr>
  </w:style>
  <w:style w:type="paragraph" w:styleId="Nagwek">
    <w:name w:val="header"/>
    <w:basedOn w:val="Normalny"/>
    <w:link w:val="NagwekZnak"/>
    <w:uiPriority w:val="99"/>
    <w:unhideWhenUsed/>
    <w:rsid w:val="00DB7AD0"/>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DB7AD0"/>
    <w:rPr>
      <w:rFonts w:asciiTheme="majorHAnsi" w:eastAsia="PMingLiU" w:hAnsiTheme="majorHAnsi"/>
      <w:kern w:val="22"/>
      <w:sz w:val="24"/>
      <w:lang w:val="it-IT" w:eastAsia="en-US"/>
    </w:rPr>
  </w:style>
  <w:style w:type="paragraph" w:styleId="Bezodstpw">
    <w:name w:val="No Spacing"/>
    <w:link w:val="BezodstpwZnak"/>
    <w:qFormat/>
    <w:rsid w:val="00DB7AD0"/>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DB7AD0"/>
    <w:rPr>
      <w:rFonts w:ascii="PMingLiU" w:hAnsi="PMingLiU"/>
      <w:kern w:val="22"/>
      <w:lang w:val="it-IT" w:eastAsia="it-IT"/>
    </w:rPr>
  </w:style>
  <w:style w:type="paragraph" w:styleId="Stopka">
    <w:name w:val="footer"/>
    <w:basedOn w:val="Normalny"/>
    <w:link w:val="StopkaZnak"/>
    <w:uiPriority w:val="99"/>
    <w:unhideWhenUsed/>
    <w:rsid w:val="00DB7AD0"/>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DB7AD0"/>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DB7AD0"/>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DB7AD0"/>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DB7AD0"/>
    <w:rPr>
      <w:vertAlign w:val="superscript"/>
    </w:rPr>
  </w:style>
  <w:style w:type="paragraph" w:styleId="Tekstdymka">
    <w:name w:val="Balloon Text"/>
    <w:basedOn w:val="Normalny"/>
    <w:link w:val="TekstdymkaZnak"/>
    <w:uiPriority w:val="99"/>
    <w:semiHidden/>
    <w:unhideWhenUsed/>
    <w:rsid w:val="00DB7A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7AD0"/>
    <w:rPr>
      <w:rFonts w:ascii="Tahoma" w:hAnsi="Tahoma" w:cs="Tahoma"/>
      <w:sz w:val="16"/>
      <w:szCs w:val="16"/>
    </w:rPr>
  </w:style>
  <w:style w:type="character" w:customStyle="1" w:styleId="apple-converted-space">
    <w:name w:val="apple-converted-space"/>
    <w:basedOn w:val="Domylnaczcionkaakapitu"/>
    <w:rsid w:val="00DB7AD0"/>
  </w:style>
  <w:style w:type="paragraph" w:customStyle="1" w:styleId="yiv7913303526msonormal">
    <w:name w:val="yiv7913303526msonormal"/>
    <w:basedOn w:val="Normalny"/>
    <w:rsid w:val="00DB7AD0"/>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yiv7913303526">
    <w:name w:val="yiv7913303526"/>
    <w:basedOn w:val="Domylnaczcionkaakapitu"/>
    <w:rsid w:val="00DB7AD0"/>
  </w:style>
  <w:style w:type="paragraph" w:customStyle="1" w:styleId="yiv7913303526default">
    <w:name w:val="yiv7913303526default"/>
    <w:basedOn w:val="Normalny"/>
    <w:rsid w:val="00DB7AD0"/>
    <w:pPr>
      <w:spacing w:before="100" w:beforeAutospacing="1" w:after="100" w:afterAutospacing="1" w:line="240" w:lineRule="auto"/>
    </w:pPr>
    <w:rPr>
      <w:rFonts w:ascii="Times New Roman" w:eastAsia="Times New Roman" w:hAnsi="Times New Roman" w:cs="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mcap.org" TargetMode="Externa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ofmcap.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mailto:info@ofmcap.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fmcap.org/"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2117</Words>
  <Characters>13043</Characters>
  <Application>Microsoft Office Word</Application>
  <DocSecurity>0</DocSecurity>
  <Lines>255</Lines>
  <Paragraphs>48</Paragraphs>
  <ScaleCrop>false</ScaleCrop>
  <Manager>Pawel Teperski, OFMCap.</Manager>
  <Company>OFMCap.</Company>
  <LinksUpToDate>false</LinksUpToDate>
  <CharactersWithSpaces>15112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PRETS A SE DONNER JUSQU 'AU BOUT</dc:title>
  <dc:subject>Lettre du Ministre général</dc:subject>
  <dc:creator>Mauro Jöhri OFMCap</dc:creator>
  <cp:keywords>letter</cp:keywords>
  <dc:description/>
  <cp:lastModifiedBy>Autor dokumentu</cp:lastModifiedBy>
  <cp:revision>2</cp:revision>
  <dcterms:created xsi:type="dcterms:W3CDTF">2016-12-12T21:33:00Z</dcterms:created>
  <dcterms:modified xsi:type="dcterms:W3CDTF">2016-12-12T21:33:00Z</dcterms:modified>
  <dc:language>Francais</dc:language>
</cp:coreProperties>
</file>