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65DC" w:rsidRPr="001E1FB6" w:rsidRDefault="009365DC" w:rsidP="009365DC">
      <w:pPr>
        <w:jc w:val="center"/>
        <w:rPr>
          <w:rFonts w:asciiTheme="minorHAnsi" w:hAnsiTheme="minorHAnsi" w:cs="Times New Roman"/>
          <w:sz w:val="36"/>
          <w:szCs w:val="36"/>
          <w:lang w:val="en-US"/>
        </w:rPr>
      </w:pPr>
    </w:p>
    <w:p w:rsidR="009365DC" w:rsidRPr="001E1FB6" w:rsidRDefault="009365DC" w:rsidP="009365DC">
      <w:pPr>
        <w:jc w:val="center"/>
        <w:rPr>
          <w:rFonts w:asciiTheme="minorHAnsi" w:hAnsiTheme="minorHAnsi" w:cs="Times New Roman"/>
          <w:sz w:val="36"/>
          <w:szCs w:val="36"/>
          <w:lang w:val="en-US"/>
        </w:rPr>
      </w:pPr>
    </w:p>
    <w:p w:rsidR="009365DC" w:rsidRPr="001E1FB6" w:rsidRDefault="00284571" w:rsidP="009365DC">
      <w:pPr>
        <w:jc w:val="center"/>
        <w:rPr>
          <w:rFonts w:asciiTheme="minorHAnsi" w:hAnsiTheme="minorHAnsi" w:cs="Times New Roman"/>
          <w:sz w:val="36"/>
          <w:szCs w:val="36"/>
          <w:lang w:val="en-US"/>
        </w:rPr>
      </w:pPr>
      <w:r w:rsidRPr="001E1FB6">
        <w:rPr>
          <w:rFonts w:asciiTheme="minorHAnsi" w:hAnsiTheme="minorHAnsi" w:cs="Times New Roman"/>
          <w:noProof/>
          <w:sz w:val="36"/>
          <w:szCs w:val="36"/>
          <w:lang w:eastAsia="it-IT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428750" cy="1543050"/>
            <wp:effectExtent l="19050" t="0" r="0" b="0"/>
            <wp:wrapSquare wrapText="bothSides"/>
            <wp:docPr id="8" name="Immagin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atin1 copy2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5430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C0F9E" w:rsidRPr="001E1FB6" w:rsidRDefault="00DC0F9E" w:rsidP="009365DC">
      <w:pPr>
        <w:jc w:val="center"/>
        <w:rPr>
          <w:rFonts w:asciiTheme="minorHAnsi" w:hAnsiTheme="minorHAnsi" w:cs="Times New Roman"/>
          <w:sz w:val="36"/>
          <w:szCs w:val="36"/>
          <w:lang w:val="en-US"/>
        </w:rPr>
      </w:pPr>
    </w:p>
    <w:p w:rsidR="00DC0F9E" w:rsidRPr="001E1FB6" w:rsidRDefault="00DC0F9E" w:rsidP="00D27073">
      <w:pPr>
        <w:rPr>
          <w:rFonts w:asciiTheme="minorHAnsi" w:hAnsiTheme="minorHAnsi" w:cs="Times New Roman"/>
          <w:sz w:val="36"/>
          <w:szCs w:val="36"/>
          <w:lang w:val="en-US"/>
        </w:rPr>
      </w:pPr>
    </w:p>
    <w:p w:rsidR="00DC0F9E" w:rsidRPr="001E1FB6" w:rsidRDefault="00DC0F9E" w:rsidP="007921D0">
      <w:pPr>
        <w:jc w:val="center"/>
        <w:rPr>
          <w:rFonts w:asciiTheme="minorHAnsi" w:hAnsiTheme="minorHAnsi" w:cs="Times New Roman"/>
          <w:sz w:val="36"/>
          <w:szCs w:val="36"/>
          <w:lang w:val="en-US"/>
        </w:rPr>
      </w:pPr>
    </w:p>
    <w:p w:rsidR="00101475" w:rsidRPr="001E1FB6" w:rsidRDefault="00101475" w:rsidP="007921D0">
      <w:pPr>
        <w:jc w:val="center"/>
        <w:rPr>
          <w:rFonts w:asciiTheme="minorHAnsi" w:hAnsiTheme="minorHAnsi" w:cs="Times New Roman"/>
          <w:sz w:val="36"/>
          <w:szCs w:val="36"/>
          <w:lang w:val="en-US"/>
        </w:rPr>
      </w:pPr>
    </w:p>
    <w:p w:rsidR="00F40DC3" w:rsidRPr="00257D3A" w:rsidRDefault="00D717CD" w:rsidP="007921D0">
      <w:pPr>
        <w:jc w:val="center"/>
        <w:rPr>
          <w:rFonts w:asciiTheme="minorHAnsi" w:hAnsiTheme="minorHAnsi" w:cs="Times New Roman"/>
          <w:sz w:val="72"/>
          <w:szCs w:val="72"/>
          <w:lang w:val="en-US"/>
        </w:rPr>
      </w:pPr>
      <w:r w:rsidRPr="00257D3A">
        <w:rPr>
          <w:rFonts w:asciiTheme="minorHAnsi" w:hAnsiTheme="minorHAnsi"/>
          <w:sz w:val="72"/>
          <w:szCs w:val="72"/>
          <w:lang w:val="en-US"/>
        </w:rPr>
        <w:t>I</w:t>
      </w:r>
      <w:r w:rsidR="009365DC" w:rsidRPr="00257D3A">
        <w:rPr>
          <w:rFonts w:asciiTheme="minorHAnsi" w:hAnsiTheme="minorHAnsi"/>
          <w:sz w:val="72"/>
          <w:szCs w:val="72"/>
          <w:lang w:val="en-US"/>
        </w:rPr>
        <w:t xml:space="preserve">I° </w:t>
      </w:r>
      <w:r w:rsidR="005E5A9A" w:rsidRPr="00257D3A">
        <w:rPr>
          <w:rFonts w:asciiTheme="minorHAnsi" w:hAnsiTheme="minorHAnsi"/>
          <w:sz w:val="72"/>
          <w:szCs w:val="72"/>
          <w:lang w:val="en-US"/>
        </w:rPr>
        <w:t>RPZ</w:t>
      </w:r>
    </w:p>
    <w:p w:rsidR="009365DC" w:rsidRPr="00257D3A" w:rsidRDefault="009365DC" w:rsidP="007921D0">
      <w:pPr>
        <w:jc w:val="center"/>
        <w:rPr>
          <w:rFonts w:asciiTheme="minorHAnsi" w:hAnsiTheme="minorHAnsi"/>
          <w:lang w:val="en-US"/>
        </w:rPr>
      </w:pPr>
    </w:p>
    <w:p w:rsidR="00EC7AA4" w:rsidRPr="003F0F81" w:rsidRDefault="00EC7AA4" w:rsidP="00257D3A">
      <w:pPr>
        <w:keepNext/>
        <w:keepLines/>
        <w:jc w:val="center"/>
        <w:rPr>
          <w:rFonts w:ascii="Cambria" w:eastAsia="Times New Roman" w:hAnsi="Cambria" w:cs="Times New Roman"/>
          <w:b/>
          <w:bCs/>
          <w:sz w:val="32"/>
          <w:szCs w:val="28"/>
          <w:lang w:val="en-US"/>
        </w:rPr>
      </w:pPr>
      <w:r w:rsidRPr="003F0F81">
        <w:rPr>
          <w:rFonts w:ascii="Cambria" w:eastAsia="Times New Roman" w:hAnsi="Cambria" w:cs="Times New Roman"/>
          <w:b/>
          <w:bCs/>
          <w:sz w:val="32"/>
          <w:szCs w:val="32"/>
          <w:lang w:val="en-US"/>
        </w:rPr>
        <w:t>MODLITWA</w:t>
      </w:r>
      <w:r w:rsidRPr="003F0F81">
        <w:rPr>
          <w:rFonts w:ascii="Cambria" w:eastAsia="Times New Roman" w:hAnsi="Cambria" w:cs="Times New Roman"/>
          <w:b/>
          <w:bCs/>
          <w:sz w:val="32"/>
          <w:szCs w:val="32"/>
          <w:lang w:val="en-US"/>
        </w:rPr>
        <w:br/>
      </w:r>
      <w:r w:rsidRPr="003F0F81">
        <w:rPr>
          <w:rFonts w:ascii="Cambria" w:eastAsia="Times New Roman" w:hAnsi="Cambria" w:cs="Times New Roman"/>
          <w:b/>
          <w:bCs/>
          <w:sz w:val="32"/>
          <w:szCs w:val="28"/>
          <w:lang w:val="en-US"/>
        </w:rPr>
        <w:t>Taizé, 1973</w:t>
      </w:r>
    </w:p>
    <w:p w:rsidR="009365DC" w:rsidRPr="00257D3A" w:rsidRDefault="009365DC" w:rsidP="009365DC">
      <w:pPr>
        <w:rPr>
          <w:rFonts w:asciiTheme="minorHAnsi" w:hAnsiTheme="minorHAnsi"/>
          <w:lang w:val="en-US"/>
        </w:rPr>
      </w:pPr>
    </w:p>
    <w:p w:rsidR="00101475" w:rsidRPr="00257D3A" w:rsidRDefault="00101475" w:rsidP="009365DC">
      <w:pPr>
        <w:rPr>
          <w:rFonts w:asciiTheme="minorHAnsi" w:hAnsiTheme="minorHAnsi"/>
          <w:lang w:val="en-US"/>
        </w:rPr>
      </w:pPr>
    </w:p>
    <w:p w:rsidR="00101475" w:rsidRPr="00257D3A" w:rsidRDefault="00101475" w:rsidP="009365DC">
      <w:pPr>
        <w:rPr>
          <w:rFonts w:asciiTheme="minorHAnsi" w:hAnsiTheme="minorHAnsi"/>
          <w:lang w:val="en-US"/>
        </w:rPr>
      </w:pPr>
    </w:p>
    <w:p w:rsidR="00101475" w:rsidRPr="00257D3A" w:rsidRDefault="00101475" w:rsidP="009365DC">
      <w:pPr>
        <w:rPr>
          <w:rFonts w:asciiTheme="minorHAnsi" w:hAnsiTheme="minorHAnsi"/>
          <w:lang w:val="en-US"/>
        </w:rPr>
      </w:pPr>
    </w:p>
    <w:p w:rsidR="00101475" w:rsidRPr="00257D3A" w:rsidRDefault="00101475" w:rsidP="009365DC">
      <w:pPr>
        <w:rPr>
          <w:rFonts w:asciiTheme="minorHAnsi" w:hAnsiTheme="minorHAnsi"/>
          <w:lang w:val="en-US"/>
        </w:rPr>
      </w:pPr>
    </w:p>
    <w:p w:rsidR="00101475" w:rsidRPr="00257D3A" w:rsidRDefault="00101475" w:rsidP="009365DC">
      <w:pPr>
        <w:rPr>
          <w:rFonts w:asciiTheme="minorHAnsi" w:hAnsiTheme="minorHAnsi"/>
          <w:lang w:val="en-US"/>
        </w:rPr>
      </w:pPr>
    </w:p>
    <w:p w:rsidR="00101475" w:rsidRPr="00257D3A" w:rsidRDefault="00101475" w:rsidP="009365DC">
      <w:pPr>
        <w:rPr>
          <w:rFonts w:asciiTheme="minorHAnsi" w:hAnsiTheme="minorHAnsi"/>
          <w:lang w:val="en-US"/>
        </w:rPr>
      </w:pPr>
    </w:p>
    <w:p w:rsidR="00101475" w:rsidRPr="00257D3A" w:rsidRDefault="00101475" w:rsidP="009365DC">
      <w:pPr>
        <w:rPr>
          <w:rFonts w:asciiTheme="minorHAnsi" w:hAnsiTheme="minorHAnsi"/>
          <w:lang w:val="en-US"/>
        </w:rPr>
      </w:pPr>
    </w:p>
    <w:p w:rsidR="0096576D" w:rsidRPr="00257D3A" w:rsidRDefault="0096576D" w:rsidP="009365DC">
      <w:pPr>
        <w:rPr>
          <w:rFonts w:asciiTheme="minorHAnsi" w:hAnsiTheme="minorHAnsi"/>
          <w:lang w:val="en-US"/>
        </w:rPr>
      </w:pPr>
    </w:p>
    <w:p w:rsidR="0096576D" w:rsidRPr="00257D3A" w:rsidRDefault="0096576D" w:rsidP="009365DC">
      <w:pPr>
        <w:rPr>
          <w:rFonts w:asciiTheme="minorHAnsi" w:hAnsiTheme="minorHAnsi"/>
          <w:lang w:val="en-US"/>
        </w:rPr>
      </w:pPr>
    </w:p>
    <w:p w:rsidR="0096576D" w:rsidRPr="00257D3A" w:rsidRDefault="0096576D" w:rsidP="009365DC">
      <w:pPr>
        <w:rPr>
          <w:rFonts w:asciiTheme="minorHAnsi" w:hAnsiTheme="minorHAnsi"/>
          <w:lang w:val="en-US"/>
        </w:rPr>
      </w:pPr>
    </w:p>
    <w:p w:rsidR="0096576D" w:rsidRPr="00257D3A" w:rsidRDefault="0096576D" w:rsidP="009365DC">
      <w:pPr>
        <w:rPr>
          <w:rFonts w:asciiTheme="minorHAnsi" w:hAnsiTheme="minorHAnsi"/>
          <w:lang w:val="en-US"/>
        </w:rPr>
      </w:pPr>
    </w:p>
    <w:p w:rsidR="0096576D" w:rsidRPr="00257D3A" w:rsidRDefault="0096576D" w:rsidP="009365DC">
      <w:pPr>
        <w:rPr>
          <w:rFonts w:asciiTheme="minorHAnsi" w:hAnsiTheme="minorHAnsi"/>
          <w:lang w:val="en-US"/>
        </w:rPr>
      </w:pPr>
    </w:p>
    <w:p w:rsidR="0096576D" w:rsidRPr="00257D3A" w:rsidRDefault="0096576D" w:rsidP="009365DC">
      <w:pPr>
        <w:rPr>
          <w:rFonts w:asciiTheme="minorHAnsi" w:hAnsiTheme="minorHAnsi"/>
          <w:lang w:val="en-US"/>
        </w:rPr>
      </w:pPr>
    </w:p>
    <w:p w:rsidR="0096576D" w:rsidRPr="00257D3A" w:rsidRDefault="0096576D" w:rsidP="009365DC">
      <w:pPr>
        <w:rPr>
          <w:rFonts w:asciiTheme="minorHAnsi" w:hAnsiTheme="minorHAnsi"/>
          <w:lang w:val="en-US"/>
        </w:rPr>
      </w:pPr>
    </w:p>
    <w:p w:rsidR="00101475" w:rsidRPr="00257D3A" w:rsidRDefault="00101475" w:rsidP="009365DC">
      <w:pPr>
        <w:rPr>
          <w:rFonts w:asciiTheme="minorHAnsi" w:hAnsiTheme="minorHAnsi"/>
          <w:lang w:val="en-US"/>
        </w:rPr>
      </w:pPr>
    </w:p>
    <w:p w:rsidR="009365DC" w:rsidRPr="003179EB" w:rsidRDefault="0016120B" w:rsidP="009365DC">
      <w:pPr>
        <w:jc w:val="center"/>
        <w:rPr>
          <w:rFonts w:asciiTheme="minorHAnsi" w:hAnsiTheme="minorHAnsi"/>
          <w:lang w:val="en-US"/>
        </w:rPr>
      </w:pPr>
      <w:hyperlink r:id="rId9" w:history="1">
        <w:r w:rsidR="00DC0F9E" w:rsidRPr="003179EB">
          <w:rPr>
            <w:rStyle w:val="Collegamentoipertestuale"/>
            <w:rFonts w:asciiTheme="minorHAnsi" w:hAnsiTheme="minorHAnsi"/>
            <w:lang w:val="en-US"/>
          </w:rPr>
          <w:t>www.ofmcap.org</w:t>
        </w:r>
      </w:hyperlink>
      <w:r w:rsidR="00101475" w:rsidRPr="003179EB">
        <w:rPr>
          <w:rFonts w:asciiTheme="minorHAnsi" w:hAnsiTheme="minorHAnsi"/>
          <w:lang w:val="en-US"/>
        </w:rPr>
        <w:t xml:space="preserve"> </w:t>
      </w:r>
    </w:p>
    <w:p w:rsidR="009365DC" w:rsidRPr="003179EB" w:rsidRDefault="009365DC" w:rsidP="009365DC">
      <w:pPr>
        <w:rPr>
          <w:rFonts w:asciiTheme="minorHAnsi" w:hAnsiTheme="minorHAnsi"/>
          <w:lang w:val="en-US"/>
        </w:rPr>
      </w:pPr>
      <w:r w:rsidRPr="003179EB">
        <w:rPr>
          <w:rFonts w:asciiTheme="minorHAnsi" w:hAnsiTheme="minorHAnsi"/>
          <w:lang w:val="en-US"/>
        </w:rPr>
        <w:br w:type="page"/>
      </w:r>
    </w:p>
    <w:p w:rsidR="001E1FB6" w:rsidRPr="003179EB" w:rsidRDefault="00D27073" w:rsidP="00D27073">
      <w:pPr>
        <w:spacing w:after="0"/>
        <w:rPr>
          <w:rFonts w:asciiTheme="minorHAnsi" w:hAnsiTheme="minorHAnsi"/>
          <w:lang w:val="en-US"/>
        </w:rPr>
      </w:pPr>
      <w:r w:rsidRPr="003179EB">
        <w:rPr>
          <w:rFonts w:asciiTheme="minorHAnsi" w:hAnsiTheme="minorHAnsi"/>
          <w:lang w:val="en-US"/>
        </w:rPr>
        <w:lastRenderedPageBreak/>
        <w:t xml:space="preserve">© </w:t>
      </w:r>
      <w:r w:rsidR="001E1FB6" w:rsidRPr="003179EB">
        <w:rPr>
          <w:rFonts w:asciiTheme="minorHAnsi" w:hAnsiTheme="minorHAnsi"/>
          <w:lang w:val="en-US"/>
        </w:rPr>
        <w:t>Copyright by:</w:t>
      </w:r>
    </w:p>
    <w:p w:rsidR="001E1FB6" w:rsidRPr="00685ACA" w:rsidRDefault="001E1FB6" w:rsidP="00D27073">
      <w:pPr>
        <w:spacing w:after="0"/>
        <w:rPr>
          <w:rFonts w:asciiTheme="minorHAnsi" w:hAnsiTheme="minorHAnsi"/>
        </w:rPr>
      </w:pPr>
      <w:r w:rsidRPr="00685ACA">
        <w:rPr>
          <w:rFonts w:asciiTheme="minorHAnsi" w:hAnsiTheme="minorHAnsi"/>
        </w:rPr>
        <w:t>Curia Generale dei Frati Minori Cappuccini</w:t>
      </w:r>
    </w:p>
    <w:p w:rsidR="001E1FB6" w:rsidRPr="00685ACA" w:rsidRDefault="001E1FB6" w:rsidP="00D27073">
      <w:pPr>
        <w:spacing w:after="0"/>
        <w:rPr>
          <w:rFonts w:asciiTheme="minorHAnsi" w:hAnsiTheme="minorHAnsi"/>
        </w:rPr>
      </w:pPr>
      <w:r w:rsidRPr="00685ACA">
        <w:rPr>
          <w:rFonts w:asciiTheme="minorHAnsi" w:hAnsiTheme="minorHAnsi"/>
        </w:rPr>
        <w:t>Via Piemonte, 70</w:t>
      </w:r>
    </w:p>
    <w:p w:rsidR="001E1FB6" w:rsidRPr="00685ACA" w:rsidRDefault="001E1FB6" w:rsidP="00D27073">
      <w:pPr>
        <w:spacing w:after="0"/>
        <w:rPr>
          <w:rFonts w:asciiTheme="minorHAnsi" w:hAnsiTheme="minorHAnsi"/>
        </w:rPr>
      </w:pPr>
      <w:r w:rsidRPr="00685ACA">
        <w:rPr>
          <w:rFonts w:asciiTheme="minorHAnsi" w:hAnsiTheme="minorHAnsi"/>
        </w:rPr>
        <w:t>00187 Roma</w:t>
      </w:r>
    </w:p>
    <w:p w:rsidR="001E1FB6" w:rsidRPr="00685ACA" w:rsidRDefault="001E1FB6" w:rsidP="00D27073">
      <w:pPr>
        <w:spacing w:after="0"/>
        <w:rPr>
          <w:rFonts w:asciiTheme="minorHAnsi" w:hAnsiTheme="minorHAnsi"/>
        </w:rPr>
      </w:pPr>
      <w:r w:rsidRPr="00685ACA">
        <w:rPr>
          <w:rFonts w:asciiTheme="minorHAnsi" w:hAnsiTheme="minorHAnsi"/>
        </w:rPr>
        <w:t>ITALIA</w:t>
      </w:r>
    </w:p>
    <w:p w:rsidR="001E1FB6" w:rsidRPr="00685ACA" w:rsidRDefault="001E1FB6" w:rsidP="00D27073">
      <w:pPr>
        <w:spacing w:after="0"/>
        <w:rPr>
          <w:rFonts w:asciiTheme="minorHAnsi" w:hAnsiTheme="minorHAnsi"/>
        </w:rPr>
      </w:pPr>
      <w:r w:rsidRPr="00685ACA">
        <w:rPr>
          <w:rFonts w:asciiTheme="minorHAnsi" w:hAnsiTheme="minorHAnsi"/>
        </w:rPr>
        <w:t> </w:t>
      </w:r>
    </w:p>
    <w:p w:rsidR="001E1FB6" w:rsidRPr="00685ACA" w:rsidRDefault="001E1FB6" w:rsidP="00D27073">
      <w:pPr>
        <w:spacing w:after="0"/>
        <w:rPr>
          <w:rFonts w:asciiTheme="minorHAnsi" w:hAnsiTheme="minorHAnsi"/>
        </w:rPr>
      </w:pPr>
      <w:r w:rsidRPr="00685ACA">
        <w:rPr>
          <w:rFonts w:asciiTheme="minorHAnsi" w:hAnsiTheme="minorHAnsi"/>
        </w:rPr>
        <w:t>tel. +39 06 420 11 710</w:t>
      </w:r>
    </w:p>
    <w:p w:rsidR="001E1FB6" w:rsidRPr="00685ACA" w:rsidRDefault="001E1FB6" w:rsidP="00D27073">
      <w:pPr>
        <w:spacing w:after="0"/>
        <w:rPr>
          <w:rFonts w:asciiTheme="minorHAnsi" w:hAnsiTheme="minorHAnsi"/>
        </w:rPr>
      </w:pPr>
      <w:proofErr w:type="gramStart"/>
      <w:r w:rsidRPr="00685ACA">
        <w:rPr>
          <w:rFonts w:asciiTheme="minorHAnsi" w:hAnsiTheme="minorHAnsi"/>
        </w:rPr>
        <w:t>fax</w:t>
      </w:r>
      <w:proofErr w:type="gramEnd"/>
      <w:r w:rsidRPr="00685ACA">
        <w:rPr>
          <w:rFonts w:asciiTheme="minorHAnsi" w:hAnsiTheme="minorHAnsi"/>
        </w:rPr>
        <w:t xml:space="preserve">. +39 </w:t>
      </w:r>
      <w:proofErr w:type="gramStart"/>
      <w:r w:rsidRPr="00685ACA">
        <w:rPr>
          <w:rFonts w:asciiTheme="minorHAnsi" w:hAnsiTheme="minorHAnsi"/>
        </w:rPr>
        <w:t>06</w:t>
      </w:r>
      <w:proofErr w:type="gramEnd"/>
      <w:r w:rsidRPr="00685ACA">
        <w:rPr>
          <w:rFonts w:asciiTheme="minorHAnsi" w:hAnsiTheme="minorHAnsi"/>
        </w:rPr>
        <w:t xml:space="preserve"> 48 28 267</w:t>
      </w:r>
    </w:p>
    <w:p w:rsidR="001E1FB6" w:rsidRPr="00685ACA" w:rsidRDefault="0016120B" w:rsidP="00D27073">
      <w:pPr>
        <w:spacing w:after="0"/>
        <w:rPr>
          <w:rFonts w:asciiTheme="minorHAnsi" w:hAnsiTheme="minorHAnsi"/>
        </w:rPr>
      </w:pPr>
      <w:hyperlink r:id="rId10" w:tgtFrame="_blank" w:history="1">
        <w:r w:rsidR="001E1FB6" w:rsidRPr="00685ACA">
          <w:rPr>
            <w:rStyle w:val="Collegamentoipertestuale"/>
            <w:rFonts w:asciiTheme="minorHAnsi" w:hAnsiTheme="minorHAnsi"/>
          </w:rPr>
          <w:t>www.ofmcap.org</w:t>
        </w:r>
      </w:hyperlink>
    </w:p>
    <w:p w:rsidR="001E1FB6" w:rsidRPr="00685ACA" w:rsidRDefault="001E1FB6" w:rsidP="00D27073">
      <w:pPr>
        <w:spacing w:after="0"/>
        <w:rPr>
          <w:rFonts w:asciiTheme="minorHAnsi" w:hAnsiTheme="minorHAnsi"/>
        </w:rPr>
      </w:pPr>
      <w:r w:rsidRPr="00685ACA">
        <w:rPr>
          <w:rFonts w:asciiTheme="minorHAnsi" w:hAnsiTheme="minorHAnsi"/>
        </w:rPr>
        <w:t> </w:t>
      </w:r>
    </w:p>
    <w:p w:rsidR="001E1FB6" w:rsidRPr="00685ACA" w:rsidRDefault="001E1FB6" w:rsidP="00D27073">
      <w:pPr>
        <w:spacing w:after="0"/>
        <w:rPr>
          <w:rFonts w:asciiTheme="minorHAnsi" w:hAnsiTheme="minorHAnsi"/>
        </w:rPr>
      </w:pPr>
      <w:r w:rsidRPr="00685ACA">
        <w:rPr>
          <w:rFonts w:asciiTheme="minorHAnsi" w:hAnsiTheme="minorHAnsi"/>
        </w:rPr>
        <w:t>Ufficio delle Comunicazioni OFMCap</w:t>
      </w:r>
    </w:p>
    <w:p w:rsidR="001E1FB6" w:rsidRPr="009A05FF" w:rsidRDefault="0016120B" w:rsidP="00D27073">
      <w:pPr>
        <w:spacing w:after="0"/>
        <w:rPr>
          <w:rFonts w:asciiTheme="minorHAnsi" w:hAnsiTheme="minorHAnsi"/>
          <w:lang w:val="en-US"/>
        </w:rPr>
      </w:pPr>
      <w:hyperlink r:id="rId11" w:tgtFrame="_blank" w:history="1">
        <w:r w:rsidR="001E1FB6" w:rsidRPr="009A05FF">
          <w:rPr>
            <w:rStyle w:val="Collegamentoipertestuale"/>
            <w:rFonts w:asciiTheme="minorHAnsi" w:hAnsiTheme="minorHAnsi"/>
            <w:lang w:val="en-US"/>
          </w:rPr>
          <w:t>info@ofmcap.org</w:t>
        </w:r>
      </w:hyperlink>
    </w:p>
    <w:p w:rsidR="001E1FB6" w:rsidRPr="009A05FF" w:rsidRDefault="001E1FB6" w:rsidP="00D27073">
      <w:pPr>
        <w:spacing w:after="0"/>
        <w:rPr>
          <w:rFonts w:asciiTheme="minorHAnsi" w:hAnsiTheme="minorHAnsi"/>
          <w:lang w:val="en-US"/>
        </w:rPr>
      </w:pPr>
      <w:r w:rsidRPr="009A05FF">
        <w:rPr>
          <w:rFonts w:asciiTheme="minorHAnsi" w:hAnsiTheme="minorHAnsi"/>
          <w:lang w:val="en-US"/>
        </w:rPr>
        <w:t>Roma, A.D. 2016 </w:t>
      </w:r>
    </w:p>
    <w:p w:rsidR="0096576D" w:rsidRDefault="0096576D">
      <w:pPr>
        <w:spacing w:after="0"/>
        <w:jc w:val="left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br w:type="page"/>
      </w:r>
    </w:p>
    <w:sdt>
      <w:sdtPr>
        <w:rPr>
          <w:rFonts w:eastAsia="PMingLiU" w:cstheme="minorBidi"/>
          <w:b w:val="0"/>
          <w:bCs w:val="0"/>
          <w:color w:val="auto"/>
          <w:kern w:val="22"/>
          <w:sz w:val="24"/>
          <w:szCs w:val="22"/>
          <w:lang w:eastAsia="en-US"/>
        </w:rPr>
        <w:id w:val="98878975"/>
        <w:docPartObj>
          <w:docPartGallery w:val="Table of Contents"/>
          <w:docPartUnique/>
        </w:docPartObj>
      </w:sdtPr>
      <w:sdtEndPr/>
      <w:sdtContent>
        <w:p w:rsidR="0096576D" w:rsidRPr="00BF74C8" w:rsidRDefault="00BB378E" w:rsidP="00D86697">
          <w:pPr>
            <w:pStyle w:val="Titolosommario"/>
            <w:jc w:val="center"/>
            <w:rPr>
              <w:rFonts w:asciiTheme="minorHAnsi" w:hAnsiTheme="minorHAnsi"/>
              <w:b w:val="0"/>
            </w:rPr>
          </w:pPr>
          <w:r>
            <w:rPr>
              <w:rFonts w:asciiTheme="minorHAnsi" w:hAnsiTheme="minorHAnsi"/>
              <w:b w:val="0"/>
              <w:lang w:val="de-DE"/>
            </w:rPr>
            <w:t>Spis treści</w:t>
          </w:r>
        </w:p>
        <w:p w:rsidR="00D86697" w:rsidRPr="000C700C" w:rsidRDefault="00D86697" w:rsidP="00D86697">
          <w:pPr>
            <w:rPr>
              <w:lang w:eastAsia="it-IT"/>
            </w:rPr>
          </w:pPr>
        </w:p>
        <w:p w:rsidR="001E01EB" w:rsidRPr="001E01EB" w:rsidRDefault="0016120B">
          <w:pPr>
            <w:pStyle w:val="Sommario1"/>
            <w:tabs>
              <w:tab w:val="right" w:leader="dot" w:pos="9628"/>
            </w:tabs>
            <w:rPr>
              <w:rFonts w:eastAsiaTheme="minorEastAsia"/>
              <w:b w:val="0"/>
              <w:noProof/>
              <w:kern w:val="0"/>
              <w:sz w:val="22"/>
              <w:szCs w:val="22"/>
              <w:lang w:eastAsia="it-IT"/>
            </w:rPr>
          </w:pPr>
          <w:r w:rsidRPr="001E01EB">
            <w:rPr>
              <w:b w:val="0"/>
            </w:rPr>
            <w:fldChar w:fldCharType="begin"/>
          </w:r>
          <w:r w:rsidR="0096576D" w:rsidRPr="001E01EB">
            <w:rPr>
              <w:b w:val="0"/>
            </w:rPr>
            <w:instrText xml:space="preserve"> TOC \o "1-3" \h \z \u </w:instrText>
          </w:r>
          <w:r w:rsidRPr="001E01EB">
            <w:rPr>
              <w:b w:val="0"/>
            </w:rPr>
            <w:fldChar w:fldCharType="separate"/>
          </w:r>
          <w:hyperlink w:anchor="_Toc459298674" w:history="1">
            <w:r w:rsidR="001E01EB" w:rsidRPr="001E01EB">
              <w:rPr>
                <w:rStyle w:val="Collegamentoipertestuale"/>
                <w:rFonts w:ascii="Cambria" w:eastAsia="Times New Roman" w:hAnsi="Cambria" w:cs="Times New Roman"/>
                <w:b w:val="0"/>
                <w:bCs/>
                <w:noProof/>
              </w:rPr>
              <w:t>II° RADY PLENARNEJ ZAKONU MODLITWA Taizé, 1973</w:t>
            </w:r>
            <w:r w:rsidR="001E01EB" w:rsidRPr="001E01EB">
              <w:rPr>
                <w:b w:val="0"/>
                <w:noProof/>
                <w:webHidden/>
              </w:rPr>
              <w:tab/>
            </w:r>
            <w:r w:rsidR="001E01EB" w:rsidRPr="001E01EB">
              <w:rPr>
                <w:b w:val="0"/>
                <w:noProof/>
                <w:webHidden/>
              </w:rPr>
              <w:fldChar w:fldCharType="begin"/>
            </w:r>
            <w:r w:rsidR="001E01EB" w:rsidRPr="001E01EB">
              <w:rPr>
                <w:b w:val="0"/>
                <w:noProof/>
                <w:webHidden/>
              </w:rPr>
              <w:instrText xml:space="preserve"> PAGEREF _Toc459298674 \h </w:instrText>
            </w:r>
            <w:r w:rsidR="001E01EB" w:rsidRPr="001E01EB">
              <w:rPr>
                <w:b w:val="0"/>
                <w:noProof/>
                <w:webHidden/>
              </w:rPr>
            </w:r>
            <w:r w:rsidR="001E01EB" w:rsidRPr="001E01EB">
              <w:rPr>
                <w:b w:val="0"/>
                <w:noProof/>
                <w:webHidden/>
              </w:rPr>
              <w:fldChar w:fldCharType="separate"/>
            </w:r>
            <w:r w:rsidR="001E01EB" w:rsidRPr="001E01EB">
              <w:rPr>
                <w:b w:val="0"/>
                <w:noProof/>
                <w:webHidden/>
              </w:rPr>
              <w:t>5</w:t>
            </w:r>
            <w:r w:rsidR="001E01EB" w:rsidRPr="001E01EB">
              <w:rPr>
                <w:b w:val="0"/>
                <w:noProof/>
                <w:webHidden/>
              </w:rPr>
              <w:fldChar w:fldCharType="end"/>
            </w:r>
          </w:hyperlink>
        </w:p>
        <w:p w:rsidR="001E01EB" w:rsidRPr="001E01EB" w:rsidRDefault="001E01EB">
          <w:pPr>
            <w:pStyle w:val="Sommario2"/>
            <w:tabs>
              <w:tab w:val="right" w:leader="dot" w:pos="9628"/>
            </w:tabs>
            <w:rPr>
              <w:rFonts w:eastAsiaTheme="minorEastAsia"/>
              <w:b w:val="0"/>
              <w:noProof/>
              <w:kern w:val="0"/>
              <w:lang w:eastAsia="it-IT"/>
            </w:rPr>
          </w:pPr>
          <w:hyperlink w:anchor="_Toc459298675" w:history="1">
            <w:r w:rsidRPr="001E01EB">
              <w:rPr>
                <w:rStyle w:val="Collegamentoipertestuale"/>
                <w:rFonts w:ascii="Cambria" w:eastAsia="Times New Roman" w:hAnsi="Cambria" w:cs="Times New Roman"/>
                <w:b w:val="0"/>
                <w:bCs/>
                <w:noProof/>
              </w:rPr>
              <w:t>DEFINITORIUM GENERALNEGO DO WSZYSTKICH BRACI ZAKONU</w:t>
            </w:r>
            <w:r w:rsidRPr="001E01EB">
              <w:rPr>
                <w:b w:val="0"/>
                <w:noProof/>
                <w:webHidden/>
              </w:rPr>
              <w:tab/>
            </w:r>
            <w:r w:rsidRPr="001E01EB">
              <w:rPr>
                <w:b w:val="0"/>
                <w:noProof/>
                <w:webHidden/>
              </w:rPr>
              <w:fldChar w:fldCharType="begin"/>
            </w:r>
            <w:r w:rsidRPr="001E01EB">
              <w:rPr>
                <w:b w:val="0"/>
                <w:noProof/>
                <w:webHidden/>
              </w:rPr>
              <w:instrText xml:space="preserve"> PAGEREF _Toc459298675 \h </w:instrText>
            </w:r>
            <w:r w:rsidRPr="001E01EB">
              <w:rPr>
                <w:b w:val="0"/>
                <w:noProof/>
                <w:webHidden/>
              </w:rPr>
            </w:r>
            <w:r w:rsidRPr="001E01EB">
              <w:rPr>
                <w:b w:val="0"/>
                <w:noProof/>
                <w:webHidden/>
              </w:rPr>
              <w:fldChar w:fldCharType="separate"/>
            </w:r>
            <w:r w:rsidRPr="001E01EB">
              <w:rPr>
                <w:b w:val="0"/>
                <w:noProof/>
                <w:webHidden/>
              </w:rPr>
              <w:t>5</w:t>
            </w:r>
            <w:r w:rsidRPr="001E01EB">
              <w:rPr>
                <w:b w:val="0"/>
                <w:noProof/>
                <w:webHidden/>
              </w:rPr>
              <w:fldChar w:fldCharType="end"/>
            </w:r>
          </w:hyperlink>
        </w:p>
        <w:p w:rsidR="001E01EB" w:rsidRPr="001E01EB" w:rsidRDefault="001E01EB">
          <w:pPr>
            <w:pStyle w:val="Sommario2"/>
            <w:tabs>
              <w:tab w:val="right" w:leader="dot" w:pos="9628"/>
            </w:tabs>
            <w:rPr>
              <w:rFonts w:eastAsiaTheme="minorEastAsia"/>
              <w:b w:val="0"/>
              <w:noProof/>
              <w:kern w:val="0"/>
              <w:lang w:eastAsia="it-IT"/>
            </w:rPr>
          </w:pPr>
          <w:hyperlink w:anchor="_Toc459298676" w:history="1">
            <w:r w:rsidRPr="001E01EB">
              <w:rPr>
                <w:rStyle w:val="Collegamentoipertestuale"/>
                <w:rFonts w:ascii="Cambria" w:eastAsia="Times New Roman" w:hAnsi="Cambria" w:cs="Times New Roman"/>
                <w:b w:val="0"/>
                <w:bCs/>
                <w:noProof/>
              </w:rPr>
              <w:t>MODLITWA</w:t>
            </w:r>
            <w:r w:rsidRPr="001E01EB">
              <w:rPr>
                <w:b w:val="0"/>
                <w:noProof/>
                <w:webHidden/>
              </w:rPr>
              <w:tab/>
            </w:r>
            <w:r w:rsidRPr="001E01EB">
              <w:rPr>
                <w:b w:val="0"/>
                <w:noProof/>
                <w:webHidden/>
              </w:rPr>
              <w:fldChar w:fldCharType="begin"/>
            </w:r>
            <w:r w:rsidRPr="001E01EB">
              <w:rPr>
                <w:b w:val="0"/>
                <w:noProof/>
                <w:webHidden/>
              </w:rPr>
              <w:instrText xml:space="preserve"> PAGEREF _Toc459298676 \h </w:instrText>
            </w:r>
            <w:r w:rsidRPr="001E01EB">
              <w:rPr>
                <w:b w:val="0"/>
                <w:noProof/>
                <w:webHidden/>
              </w:rPr>
            </w:r>
            <w:r w:rsidRPr="001E01EB">
              <w:rPr>
                <w:b w:val="0"/>
                <w:noProof/>
                <w:webHidden/>
              </w:rPr>
              <w:fldChar w:fldCharType="separate"/>
            </w:r>
            <w:r w:rsidRPr="001E01EB">
              <w:rPr>
                <w:b w:val="0"/>
                <w:noProof/>
                <w:webHidden/>
              </w:rPr>
              <w:t>7</w:t>
            </w:r>
            <w:r w:rsidRPr="001E01EB">
              <w:rPr>
                <w:b w:val="0"/>
                <w:noProof/>
                <w:webHidden/>
              </w:rPr>
              <w:fldChar w:fldCharType="end"/>
            </w:r>
          </w:hyperlink>
        </w:p>
        <w:p w:rsidR="001E01EB" w:rsidRPr="001E01EB" w:rsidRDefault="001E01EB">
          <w:pPr>
            <w:pStyle w:val="Sommario2"/>
            <w:tabs>
              <w:tab w:val="right" w:leader="dot" w:pos="9628"/>
            </w:tabs>
            <w:rPr>
              <w:rFonts w:eastAsiaTheme="minorEastAsia"/>
              <w:b w:val="0"/>
              <w:noProof/>
              <w:kern w:val="0"/>
              <w:lang w:eastAsia="it-IT"/>
            </w:rPr>
          </w:pPr>
          <w:hyperlink w:anchor="_Toc459298677" w:history="1">
            <w:r w:rsidRPr="001E01EB">
              <w:rPr>
                <w:rStyle w:val="Collegamentoipertestuale"/>
                <w:rFonts w:ascii="Cambria" w:eastAsia="Times New Roman" w:hAnsi="Cambria" w:cs="Times New Roman"/>
                <w:b w:val="0"/>
                <w:bCs/>
                <w:noProof/>
              </w:rPr>
              <w:t>ROZDZIAŁ I° OBECNA SYTUACJA</w:t>
            </w:r>
            <w:r w:rsidRPr="001E01EB">
              <w:rPr>
                <w:b w:val="0"/>
                <w:noProof/>
                <w:webHidden/>
              </w:rPr>
              <w:tab/>
            </w:r>
            <w:r w:rsidRPr="001E01EB">
              <w:rPr>
                <w:b w:val="0"/>
                <w:noProof/>
                <w:webHidden/>
              </w:rPr>
              <w:fldChar w:fldCharType="begin"/>
            </w:r>
            <w:r w:rsidRPr="001E01EB">
              <w:rPr>
                <w:b w:val="0"/>
                <w:noProof/>
                <w:webHidden/>
              </w:rPr>
              <w:instrText xml:space="preserve"> PAGEREF _Toc459298677 \h </w:instrText>
            </w:r>
            <w:r w:rsidRPr="001E01EB">
              <w:rPr>
                <w:b w:val="0"/>
                <w:noProof/>
                <w:webHidden/>
              </w:rPr>
            </w:r>
            <w:r w:rsidRPr="001E01EB">
              <w:rPr>
                <w:b w:val="0"/>
                <w:noProof/>
                <w:webHidden/>
              </w:rPr>
              <w:fldChar w:fldCharType="separate"/>
            </w:r>
            <w:r w:rsidRPr="001E01EB">
              <w:rPr>
                <w:b w:val="0"/>
                <w:noProof/>
                <w:webHidden/>
              </w:rPr>
              <w:t>8</w:t>
            </w:r>
            <w:r w:rsidRPr="001E01EB">
              <w:rPr>
                <w:b w:val="0"/>
                <w:noProof/>
                <w:webHidden/>
              </w:rPr>
              <w:fldChar w:fldCharType="end"/>
            </w:r>
          </w:hyperlink>
        </w:p>
        <w:p w:rsidR="001E01EB" w:rsidRPr="001E01EB" w:rsidRDefault="001E01EB">
          <w:pPr>
            <w:pStyle w:val="Sommario2"/>
            <w:tabs>
              <w:tab w:val="right" w:leader="dot" w:pos="9628"/>
            </w:tabs>
            <w:rPr>
              <w:rFonts w:eastAsiaTheme="minorEastAsia"/>
              <w:b w:val="0"/>
              <w:noProof/>
              <w:kern w:val="0"/>
              <w:lang w:eastAsia="it-IT"/>
            </w:rPr>
          </w:pPr>
          <w:hyperlink w:anchor="_Toc459298678" w:history="1">
            <w:r w:rsidRPr="001E01EB">
              <w:rPr>
                <w:rStyle w:val="Collegamentoipertestuale"/>
                <w:rFonts w:ascii="Cambria" w:eastAsia="Times New Roman" w:hAnsi="Cambria" w:cs="Times New Roman"/>
                <w:b w:val="0"/>
                <w:bCs/>
                <w:noProof/>
              </w:rPr>
              <w:t>ROZDZIAŁ II° DUCH I ŻYCIE MODLITWY</w:t>
            </w:r>
            <w:r w:rsidRPr="001E01EB">
              <w:rPr>
                <w:b w:val="0"/>
                <w:noProof/>
                <w:webHidden/>
              </w:rPr>
              <w:tab/>
            </w:r>
            <w:r w:rsidRPr="001E01EB">
              <w:rPr>
                <w:b w:val="0"/>
                <w:noProof/>
                <w:webHidden/>
              </w:rPr>
              <w:fldChar w:fldCharType="begin"/>
            </w:r>
            <w:r w:rsidRPr="001E01EB">
              <w:rPr>
                <w:b w:val="0"/>
                <w:noProof/>
                <w:webHidden/>
              </w:rPr>
              <w:instrText xml:space="preserve"> PAGEREF _Toc459298678 \h </w:instrText>
            </w:r>
            <w:r w:rsidRPr="001E01EB">
              <w:rPr>
                <w:b w:val="0"/>
                <w:noProof/>
                <w:webHidden/>
              </w:rPr>
            </w:r>
            <w:r w:rsidRPr="001E01EB">
              <w:rPr>
                <w:b w:val="0"/>
                <w:noProof/>
                <w:webHidden/>
              </w:rPr>
              <w:fldChar w:fldCharType="separate"/>
            </w:r>
            <w:r w:rsidRPr="001E01EB">
              <w:rPr>
                <w:b w:val="0"/>
                <w:noProof/>
                <w:webHidden/>
              </w:rPr>
              <w:t>9</w:t>
            </w:r>
            <w:r w:rsidRPr="001E01EB">
              <w:rPr>
                <w:b w:val="0"/>
                <w:noProof/>
                <w:webHidden/>
              </w:rPr>
              <w:fldChar w:fldCharType="end"/>
            </w:r>
          </w:hyperlink>
        </w:p>
        <w:p w:rsidR="001E01EB" w:rsidRPr="001E01EB" w:rsidRDefault="001E01EB">
          <w:pPr>
            <w:pStyle w:val="Sommario2"/>
            <w:tabs>
              <w:tab w:val="right" w:leader="dot" w:pos="9628"/>
            </w:tabs>
            <w:rPr>
              <w:rFonts w:eastAsiaTheme="minorEastAsia"/>
              <w:b w:val="0"/>
              <w:noProof/>
              <w:kern w:val="0"/>
              <w:lang w:eastAsia="it-IT"/>
            </w:rPr>
          </w:pPr>
          <w:hyperlink w:anchor="_Toc459298679" w:history="1">
            <w:r w:rsidRPr="001E01EB">
              <w:rPr>
                <w:rStyle w:val="Collegamentoipertestuale"/>
                <w:rFonts w:ascii="Cambria" w:eastAsia="Times New Roman" w:hAnsi="Cambria" w:cs="Times New Roman"/>
                <w:b w:val="0"/>
                <w:bCs/>
                <w:noProof/>
              </w:rPr>
              <w:t>ROZDZIAŁ III° PRAKTYKA MODLITWY</w:t>
            </w:r>
            <w:r w:rsidRPr="001E01EB">
              <w:rPr>
                <w:b w:val="0"/>
                <w:noProof/>
                <w:webHidden/>
              </w:rPr>
              <w:tab/>
            </w:r>
            <w:r w:rsidRPr="001E01EB">
              <w:rPr>
                <w:b w:val="0"/>
                <w:noProof/>
                <w:webHidden/>
              </w:rPr>
              <w:fldChar w:fldCharType="begin"/>
            </w:r>
            <w:r w:rsidRPr="001E01EB">
              <w:rPr>
                <w:b w:val="0"/>
                <w:noProof/>
                <w:webHidden/>
              </w:rPr>
              <w:instrText xml:space="preserve"> PAGEREF _Toc459298679 \h </w:instrText>
            </w:r>
            <w:r w:rsidRPr="001E01EB">
              <w:rPr>
                <w:b w:val="0"/>
                <w:noProof/>
                <w:webHidden/>
              </w:rPr>
            </w:r>
            <w:r w:rsidRPr="001E01EB">
              <w:rPr>
                <w:b w:val="0"/>
                <w:noProof/>
                <w:webHidden/>
              </w:rPr>
              <w:fldChar w:fldCharType="separate"/>
            </w:r>
            <w:r w:rsidRPr="001E01EB">
              <w:rPr>
                <w:b w:val="0"/>
                <w:noProof/>
                <w:webHidden/>
              </w:rPr>
              <w:t>11</w:t>
            </w:r>
            <w:r w:rsidRPr="001E01EB">
              <w:rPr>
                <w:b w:val="0"/>
                <w:noProof/>
                <w:webHidden/>
              </w:rPr>
              <w:fldChar w:fldCharType="end"/>
            </w:r>
          </w:hyperlink>
        </w:p>
        <w:p w:rsidR="0096576D" w:rsidRPr="001E01EB" w:rsidRDefault="0016120B">
          <w:r w:rsidRPr="001E01EB">
            <w:fldChar w:fldCharType="end"/>
          </w:r>
        </w:p>
      </w:sdtContent>
    </w:sdt>
    <w:p w:rsidR="0096576D" w:rsidRPr="00066F78" w:rsidRDefault="0096576D" w:rsidP="00685ACA">
      <w:pPr>
        <w:rPr>
          <w:rFonts w:asciiTheme="minorHAnsi" w:hAnsiTheme="minorHAnsi"/>
        </w:rPr>
      </w:pPr>
    </w:p>
    <w:p w:rsidR="0096576D" w:rsidRPr="00066F78" w:rsidRDefault="0096576D">
      <w:pPr>
        <w:spacing w:after="0"/>
        <w:jc w:val="left"/>
        <w:rPr>
          <w:rFonts w:asciiTheme="minorHAnsi" w:hAnsiTheme="minorHAnsi"/>
        </w:rPr>
      </w:pPr>
      <w:r w:rsidRPr="00066F78">
        <w:rPr>
          <w:rFonts w:asciiTheme="minorHAnsi" w:hAnsiTheme="minorHAnsi"/>
        </w:rPr>
        <w:br w:type="page"/>
      </w:r>
    </w:p>
    <w:p w:rsidR="00C04C3C" w:rsidRPr="00066F78" w:rsidRDefault="00C04C3C" w:rsidP="00685ACA">
      <w:pPr>
        <w:rPr>
          <w:rFonts w:asciiTheme="minorHAnsi" w:hAnsiTheme="minorHAnsi"/>
        </w:rPr>
      </w:pPr>
    </w:p>
    <w:p w:rsidR="009365DC" w:rsidRPr="00066F78" w:rsidRDefault="00C04C3C" w:rsidP="003C74A2">
      <w:pPr>
        <w:spacing w:after="0"/>
        <w:jc w:val="left"/>
        <w:rPr>
          <w:rFonts w:asciiTheme="minorHAnsi" w:hAnsiTheme="minorHAnsi"/>
          <w:szCs w:val="24"/>
        </w:rPr>
      </w:pPr>
      <w:r w:rsidRPr="00066F78">
        <w:rPr>
          <w:rFonts w:asciiTheme="minorHAnsi" w:hAnsiTheme="minorHAnsi"/>
          <w:szCs w:val="24"/>
        </w:rPr>
        <w:br w:type="page"/>
      </w:r>
    </w:p>
    <w:p w:rsidR="001E1FB6" w:rsidRPr="00066F78" w:rsidRDefault="001E1FB6" w:rsidP="009365DC">
      <w:pPr>
        <w:rPr>
          <w:rFonts w:asciiTheme="minorHAnsi" w:hAnsiTheme="minorHAnsi"/>
        </w:rPr>
        <w:sectPr w:rsidR="001E1FB6" w:rsidRPr="00066F78" w:rsidSect="003A252D">
          <w:footerReference w:type="default" r:id="rId12"/>
          <w:pgSz w:w="11906" w:h="16838" w:code="9"/>
          <w:pgMar w:top="1418" w:right="1134" w:bottom="1134" w:left="1134" w:header="709" w:footer="709" w:gutter="0"/>
          <w:cols w:space="708"/>
          <w:docGrid w:linePitch="360"/>
        </w:sectPr>
      </w:pPr>
    </w:p>
    <w:p w:rsidR="00EF53F0" w:rsidRPr="00EF53F0" w:rsidRDefault="0016120B" w:rsidP="00EF53F0">
      <w:pPr>
        <w:keepNext/>
        <w:keepLines/>
        <w:jc w:val="center"/>
        <w:outlineLvl w:val="0"/>
        <w:rPr>
          <w:rFonts w:ascii="Cambria" w:eastAsia="Times New Roman" w:hAnsi="Cambria" w:cs="Times New Roman"/>
          <w:b/>
          <w:bCs/>
          <w:sz w:val="32"/>
          <w:szCs w:val="28"/>
        </w:rPr>
      </w:pPr>
      <w:r>
        <w:rPr>
          <w:rFonts w:ascii="Cambria" w:eastAsia="Times New Roman" w:hAnsi="Cambria" w:cs="Times New Roman"/>
          <w:b/>
          <w:bCs/>
          <w:sz w:val="32"/>
          <w:szCs w:val="28"/>
        </w:rPr>
        <w:lastRenderedPageBreak/>
        <w:pict>
          <v:rect id="_x0000_s1097" style="position:absolute;left:0;text-align:left;margin-left:0;margin-top:0;width:425.2pt;height:1.5pt;z-index:251668480;mso-wrap-style:none;mso-position-horizontal:center;mso-position-horizontal-relative:margin;mso-position-vertical:top;mso-position-vertical-relative:margin;v-text-anchor:middle" fillcolor="#aca899" stroked="f">
            <v:fill color2="#535766"/>
            <v:stroke joinstyle="round"/>
            <w10:wrap type="square" anchorx="margin" anchory="margin"/>
          </v:rect>
        </w:pict>
      </w:r>
      <w:bookmarkStart w:id="0" w:name="_Toc459104458"/>
      <w:bookmarkStart w:id="1" w:name="_Toc459298633"/>
      <w:bookmarkStart w:id="2" w:name="_Toc459298674"/>
      <w:r w:rsidR="00EF53F0" w:rsidRPr="00EF53F0">
        <w:rPr>
          <w:rFonts w:ascii="Cambria" w:eastAsia="Times New Roman" w:hAnsi="Cambria" w:cs="Times New Roman"/>
          <w:b/>
          <w:bCs/>
          <w:sz w:val="32"/>
          <w:szCs w:val="28"/>
        </w:rPr>
        <w:t>II° RADY PLENARNEJ ZAKONU</w:t>
      </w:r>
      <w:r w:rsidR="00EF53F0" w:rsidRPr="00EF53F0">
        <w:rPr>
          <w:rFonts w:ascii="Cambria" w:eastAsia="Times New Roman" w:hAnsi="Cambria" w:cs="Times New Roman"/>
          <w:b/>
          <w:bCs/>
          <w:sz w:val="32"/>
          <w:szCs w:val="28"/>
        </w:rPr>
        <w:br/>
      </w:r>
      <w:r w:rsidR="00EF53F0" w:rsidRPr="00EF53F0">
        <w:rPr>
          <w:rFonts w:ascii="Cambria" w:eastAsia="Times New Roman" w:hAnsi="Cambria" w:cs="Times New Roman"/>
          <w:b/>
          <w:bCs/>
          <w:sz w:val="32"/>
          <w:szCs w:val="32"/>
        </w:rPr>
        <w:t>MODLITWA</w:t>
      </w:r>
      <w:r w:rsidR="00EF53F0" w:rsidRPr="00EF53F0">
        <w:rPr>
          <w:rFonts w:ascii="Cambria" w:eastAsia="Times New Roman" w:hAnsi="Cambria" w:cs="Times New Roman"/>
          <w:b/>
          <w:bCs/>
          <w:sz w:val="32"/>
          <w:szCs w:val="32"/>
        </w:rPr>
        <w:br/>
      </w:r>
      <w:r w:rsidR="00EF53F0" w:rsidRPr="00EF53F0">
        <w:rPr>
          <w:rFonts w:ascii="Cambria" w:eastAsia="Times New Roman" w:hAnsi="Cambria" w:cs="Times New Roman"/>
          <w:b/>
          <w:bCs/>
          <w:sz w:val="32"/>
          <w:szCs w:val="28"/>
        </w:rPr>
        <w:t>Taizé, 1973</w:t>
      </w:r>
      <w:bookmarkEnd w:id="0"/>
      <w:bookmarkEnd w:id="1"/>
      <w:bookmarkEnd w:id="2"/>
    </w:p>
    <w:p w:rsidR="00EF53F0" w:rsidRPr="00EF53F0" w:rsidRDefault="00EF53F0" w:rsidP="00EF53F0">
      <w:pPr>
        <w:rPr>
          <w:rFonts w:ascii="Cambria" w:hAnsi="Cambria" w:cs="Times New Roman"/>
        </w:rPr>
      </w:pPr>
    </w:p>
    <w:p w:rsidR="00EF53F0" w:rsidRPr="00EF53F0" w:rsidRDefault="00EF53F0" w:rsidP="00EF53F0">
      <w:pPr>
        <w:rPr>
          <w:rFonts w:ascii="Cambria" w:hAnsi="Cambria" w:cs="Times New Roman"/>
        </w:rPr>
      </w:pPr>
    </w:p>
    <w:p w:rsidR="00EF53F0" w:rsidRPr="00EF53F0" w:rsidRDefault="00EF53F0" w:rsidP="00EF53F0">
      <w:pPr>
        <w:keepNext/>
        <w:keepLines/>
        <w:jc w:val="center"/>
        <w:outlineLvl w:val="1"/>
        <w:rPr>
          <w:rFonts w:ascii="Cambria" w:eastAsia="Times New Roman" w:hAnsi="Cambria" w:cs="Times New Roman"/>
          <w:b/>
          <w:bCs/>
          <w:sz w:val="28"/>
          <w:szCs w:val="26"/>
        </w:rPr>
      </w:pPr>
      <w:bookmarkStart w:id="3" w:name="_Toc459104459"/>
      <w:bookmarkStart w:id="4" w:name="_Toc459298634"/>
      <w:bookmarkStart w:id="5" w:name="_Toc459298675"/>
      <w:r w:rsidRPr="00EF53F0">
        <w:rPr>
          <w:rFonts w:ascii="Cambria" w:eastAsia="Times New Roman" w:hAnsi="Cambria" w:cs="Times New Roman"/>
          <w:b/>
          <w:bCs/>
          <w:sz w:val="28"/>
          <w:szCs w:val="26"/>
        </w:rPr>
        <w:t>DEFINITORIUM GENERALNEGO</w:t>
      </w:r>
      <w:r w:rsidRPr="00EF53F0">
        <w:rPr>
          <w:rFonts w:ascii="Cambria" w:eastAsia="Times New Roman" w:hAnsi="Cambria" w:cs="Times New Roman"/>
          <w:b/>
          <w:bCs/>
          <w:sz w:val="28"/>
          <w:szCs w:val="26"/>
        </w:rPr>
        <w:br/>
        <w:t>DO WSZYSTKICH BRACI ZAKONU</w:t>
      </w:r>
      <w:bookmarkEnd w:id="3"/>
      <w:bookmarkEnd w:id="4"/>
      <w:bookmarkEnd w:id="5"/>
    </w:p>
    <w:p w:rsidR="00EF53F0" w:rsidRPr="00EF53F0" w:rsidRDefault="00EF53F0" w:rsidP="00EF53F0">
      <w:pPr>
        <w:jc w:val="center"/>
        <w:rPr>
          <w:rFonts w:ascii="Cambria" w:hAnsi="Cambria" w:cs="Times New Roman"/>
          <w:b/>
          <w:bCs/>
        </w:rPr>
      </w:pPr>
    </w:p>
    <w:p w:rsidR="00EF53F0" w:rsidRPr="00EF53F0" w:rsidRDefault="00EF53F0" w:rsidP="00EF53F0">
      <w:pPr>
        <w:jc w:val="center"/>
        <w:rPr>
          <w:rFonts w:ascii="Cambria" w:hAnsi="Cambria" w:cs="Times New Roman"/>
          <w:b/>
          <w:bCs/>
        </w:rPr>
      </w:pPr>
    </w:p>
    <w:p w:rsidR="00EF53F0" w:rsidRPr="00EF53F0" w:rsidRDefault="00EF53F0" w:rsidP="00EF53F0">
      <w:pPr>
        <w:rPr>
          <w:rFonts w:ascii="Cambria" w:hAnsi="Cambria" w:cs="Times New Roman"/>
          <w:i/>
        </w:rPr>
      </w:pPr>
      <w:r w:rsidRPr="00EF53F0">
        <w:rPr>
          <w:rFonts w:ascii="Cambria" w:hAnsi="Cambria" w:cs="Times New Roman"/>
          <w:i/>
        </w:rPr>
        <w:t>Drodzy Bracia,</w:t>
      </w:r>
    </w:p>
    <w:p w:rsidR="00EF53F0" w:rsidRPr="00EF53F0" w:rsidRDefault="00EF53F0" w:rsidP="00EF53F0">
      <w:pPr>
        <w:rPr>
          <w:rFonts w:ascii="Cambria" w:hAnsi="Cambria" w:cs="Times New Roman"/>
        </w:rPr>
      </w:pPr>
      <w:r w:rsidRPr="00EF53F0">
        <w:rPr>
          <w:rFonts w:ascii="Cambria" w:hAnsi="Cambria" w:cs="Times New Roman"/>
        </w:rPr>
        <w:t>W obecnym liście chcemy podzielić się z Wami sugestiami i propozycjami, jakie Rada Zakonu przedłożyła Definitorium Generalnemu.</w:t>
      </w:r>
    </w:p>
    <w:p w:rsidR="00EF53F0" w:rsidRPr="00EF53F0" w:rsidRDefault="00EF53F0" w:rsidP="00EF53F0">
      <w:pPr>
        <w:rPr>
          <w:rFonts w:ascii="Cambria" w:hAnsi="Cambria" w:cs="Times New Roman"/>
        </w:rPr>
      </w:pPr>
      <w:r w:rsidRPr="00EF53F0">
        <w:rPr>
          <w:rFonts w:ascii="Cambria" w:hAnsi="Cambria" w:cs="Times New Roman"/>
        </w:rPr>
        <w:t>Zgromadzeni w Taizé" członkowie Rady Zakonu zastanawiali się nad duchem, życiem i praktyką modlitwy w naszym Zakonie. Z każdym dniem coraz więcej wczuwali się w sens wezwania: „Panie, naucz nas modlić się".</w:t>
      </w:r>
    </w:p>
    <w:p w:rsidR="00EF53F0" w:rsidRPr="00EF53F0" w:rsidRDefault="00EF53F0" w:rsidP="00EF53F0">
      <w:pPr>
        <w:rPr>
          <w:rFonts w:ascii="Cambria" w:hAnsi="Cambria" w:cs="Times New Roman"/>
        </w:rPr>
      </w:pPr>
      <w:r w:rsidRPr="00EF53F0">
        <w:rPr>
          <w:rFonts w:ascii="Cambria" w:hAnsi="Cambria" w:cs="Times New Roman"/>
        </w:rPr>
        <w:t>Pobudzeni tym wezwaniem staraliśmy się codziennie jednoczyć coraz ściślej z Panem, aby On, obecny wśród nas stał się przez Ducha Świętego naszym mistrzem modlitwy.</w:t>
      </w:r>
    </w:p>
    <w:p w:rsidR="00EF53F0" w:rsidRPr="00EF53F0" w:rsidRDefault="00EF53F0" w:rsidP="00EF53F0">
      <w:pPr>
        <w:rPr>
          <w:rFonts w:ascii="Cambria" w:hAnsi="Cambria" w:cs="Times New Roman"/>
        </w:rPr>
      </w:pPr>
      <w:r w:rsidRPr="00EF53F0">
        <w:rPr>
          <w:rFonts w:ascii="Cambria" w:hAnsi="Cambria" w:cs="Times New Roman"/>
        </w:rPr>
        <w:t xml:space="preserve">Uważamy, że przez doświadczenie wewnętrzne, przez wysłuchanie referatów </w:t>
      </w:r>
      <w:proofErr w:type="gramStart"/>
      <w:r w:rsidRPr="00EF53F0">
        <w:rPr>
          <w:rFonts w:ascii="Cambria" w:hAnsi="Cambria" w:cs="Times New Roman"/>
        </w:rPr>
        <w:t>i</w:t>
      </w:r>
      <w:proofErr w:type="gramEnd"/>
      <w:r w:rsidRPr="00EF53F0">
        <w:rPr>
          <w:rFonts w:ascii="Cambria" w:hAnsi="Cambria" w:cs="Times New Roman"/>
        </w:rPr>
        <w:t xml:space="preserve"> informacji, braterskie rozmowy i kontakty z osobami, które mieszkają w Taizé lub brały udział w modlitwie, sam Boski Mistrz nauczył nas tego, czego syntezę w niniejszym dokumencie otrzymujecie. Zechciejcie to przyjąć szczerym sercem, abyście i Wy mieli udział w tym co tak głęboko, jako dar Ducha Świętego, przeżyła Rada Zakonu.</w:t>
      </w:r>
    </w:p>
    <w:p w:rsidR="00EF53F0" w:rsidRPr="00EF53F0" w:rsidRDefault="00EF53F0" w:rsidP="00EF53F0">
      <w:pPr>
        <w:rPr>
          <w:rFonts w:ascii="Cambria" w:hAnsi="Cambria" w:cs="Times New Roman"/>
        </w:rPr>
      </w:pPr>
      <w:r w:rsidRPr="00EF53F0">
        <w:rPr>
          <w:rFonts w:ascii="Cambria" w:hAnsi="Cambria" w:cs="Times New Roman"/>
        </w:rPr>
        <w:t xml:space="preserve">W pierwszym rzędzie my, jako Zarząd Zakonu przyjmujemy ten dokument w duchu wiary </w:t>
      </w:r>
      <w:proofErr w:type="gramStart"/>
      <w:r w:rsidRPr="00EF53F0">
        <w:rPr>
          <w:rFonts w:ascii="Cambria" w:hAnsi="Cambria" w:cs="Times New Roman"/>
        </w:rPr>
        <w:t>i</w:t>
      </w:r>
      <w:proofErr w:type="gramEnd"/>
      <w:r w:rsidRPr="00EF53F0">
        <w:rPr>
          <w:rFonts w:ascii="Cambria" w:hAnsi="Cambria" w:cs="Times New Roman"/>
        </w:rPr>
        <w:t xml:space="preserve"> z wdzięcznością, przypisujemy mu wielką wagę i chcemy z niego czerpać natchnienie i orientację nie tylko dla siebie, ale i w naszej posłudze pasterskiej dla braci i prowincji.</w:t>
      </w:r>
    </w:p>
    <w:p w:rsidR="00EF53F0" w:rsidRPr="00EF53F0" w:rsidRDefault="00EF53F0" w:rsidP="00EF53F0">
      <w:pPr>
        <w:rPr>
          <w:rFonts w:ascii="Cambria" w:hAnsi="Cambria" w:cs="Times New Roman"/>
        </w:rPr>
      </w:pPr>
      <w:r w:rsidRPr="00EF53F0">
        <w:rPr>
          <w:rFonts w:ascii="Cambria" w:hAnsi="Cambria" w:cs="Times New Roman"/>
        </w:rPr>
        <w:t xml:space="preserve">Dając ten dokument, usilnie prosimy wszystkich braci i wszystkie braterskie wspólnoty, aby go chętnie przyjęli, indywidualnie i wspólnie rozważali </w:t>
      </w:r>
      <w:proofErr w:type="gramStart"/>
      <w:r w:rsidRPr="00EF53F0">
        <w:rPr>
          <w:rFonts w:ascii="Cambria" w:hAnsi="Cambria" w:cs="Times New Roman"/>
        </w:rPr>
        <w:t>i</w:t>
      </w:r>
      <w:proofErr w:type="gramEnd"/>
      <w:r w:rsidRPr="00EF53F0">
        <w:rPr>
          <w:rFonts w:ascii="Cambria" w:hAnsi="Cambria" w:cs="Times New Roman"/>
        </w:rPr>
        <w:t xml:space="preserve"> zastanawiali się zwłaszcza podczas kapituł domowych i prowincjalnych nad wprowadzeniem go w życie. Przełożonych zaś zachęcamy, aby się zbytnio nie lękali stosownego odnawiania starych form modlitwy </w:t>
      </w:r>
      <w:proofErr w:type="gramStart"/>
      <w:r w:rsidRPr="00EF53F0">
        <w:rPr>
          <w:rFonts w:ascii="Cambria" w:hAnsi="Cambria" w:cs="Times New Roman"/>
        </w:rPr>
        <w:t>i</w:t>
      </w:r>
      <w:proofErr w:type="gramEnd"/>
      <w:r w:rsidRPr="00EF53F0">
        <w:rPr>
          <w:rFonts w:ascii="Cambria" w:hAnsi="Cambria" w:cs="Times New Roman"/>
        </w:rPr>
        <w:t xml:space="preserve"> szukania nowych odpowiedniejszych.</w:t>
      </w:r>
    </w:p>
    <w:p w:rsidR="00EF53F0" w:rsidRPr="00EF53F0" w:rsidRDefault="00EF53F0" w:rsidP="00EF53F0">
      <w:pPr>
        <w:rPr>
          <w:rFonts w:ascii="Cambria" w:hAnsi="Cambria" w:cs="Times New Roman"/>
        </w:rPr>
      </w:pPr>
      <w:r w:rsidRPr="00EF53F0">
        <w:rPr>
          <w:rFonts w:ascii="Cambria" w:hAnsi="Cambria" w:cs="Times New Roman"/>
        </w:rPr>
        <w:t xml:space="preserve">Któż nie zna życiowej doniosłości modlitwy! Chodzi przecież o nasze życie albo śmierć! Daremne będą wszelkie zabiegi około odnowy Zakonu w duchu zasad Soboru Watykańskiego II oraz poznania ducha św. Franciszka </w:t>
      </w:r>
      <w:proofErr w:type="gramStart"/>
      <w:r w:rsidRPr="00EF53F0">
        <w:rPr>
          <w:rFonts w:ascii="Cambria" w:hAnsi="Cambria" w:cs="Times New Roman"/>
        </w:rPr>
        <w:t>i</w:t>
      </w:r>
      <w:proofErr w:type="gramEnd"/>
      <w:r w:rsidRPr="00EF53F0">
        <w:rPr>
          <w:rFonts w:ascii="Cambria" w:hAnsi="Cambria" w:cs="Times New Roman"/>
        </w:rPr>
        <w:t xml:space="preserve"> znaków czasu, jeśli nie rozbudzimy w sobie na nowo ducha modlitwy: „Jeśli Pan domu nie zbuduje, na próżno się trudzą ci, którzy go wznoszą" (Ps 126, 1).</w:t>
      </w:r>
    </w:p>
    <w:p w:rsidR="00EF53F0" w:rsidRPr="00EF53F0" w:rsidRDefault="00EF53F0" w:rsidP="00EF53F0">
      <w:pPr>
        <w:rPr>
          <w:rFonts w:ascii="Cambria" w:hAnsi="Cambria" w:cs="Times New Roman"/>
        </w:rPr>
      </w:pPr>
      <w:r w:rsidRPr="00EF53F0">
        <w:rPr>
          <w:rFonts w:ascii="Cambria" w:hAnsi="Cambria" w:cs="Times New Roman"/>
        </w:rPr>
        <w:t xml:space="preserve">Podobnie jak przedmiot obrad Rady Zakonu w Quito, sprawa modlitwy jest tak ważna, że — naszym zdaniem — należy ją ponownie rozpatrzyć na najbliższej kapitule generalnej, jeśli chcemy Konstytucje uzupełnić </w:t>
      </w:r>
      <w:proofErr w:type="gramStart"/>
      <w:r w:rsidRPr="00EF53F0">
        <w:rPr>
          <w:rFonts w:ascii="Cambria" w:hAnsi="Cambria" w:cs="Times New Roman"/>
        </w:rPr>
        <w:t>i</w:t>
      </w:r>
      <w:proofErr w:type="gramEnd"/>
      <w:r w:rsidRPr="00EF53F0">
        <w:rPr>
          <w:rFonts w:ascii="Cambria" w:hAnsi="Cambria" w:cs="Times New Roman"/>
        </w:rPr>
        <w:t xml:space="preserve"> udoskonalić.</w:t>
      </w:r>
    </w:p>
    <w:p w:rsidR="00EF53F0" w:rsidRPr="00EF53F0" w:rsidRDefault="00EF53F0" w:rsidP="00EF53F0">
      <w:pPr>
        <w:rPr>
          <w:rFonts w:ascii="Cambria" w:hAnsi="Cambria" w:cs="Times New Roman"/>
        </w:rPr>
      </w:pPr>
      <w:r w:rsidRPr="00EF53F0">
        <w:rPr>
          <w:rFonts w:ascii="Cambria" w:hAnsi="Cambria" w:cs="Times New Roman"/>
        </w:rPr>
        <w:t xml:space="preserve">Oby nasz Zakon wzrastał w Chrystusie, który jest „zasadą naszego życia, modlitwy i działania", do miary wielkości według pełni Jego! (Ef 4, </w:t>
      </w:r>
      <w:proofErr w:type="gramStart"/>
      <w:r w:rsidRPr="00EF53F0">
        <w:rPr>
          <w:rFonts w:ascii="Cambria" w:hAnsi="Cambria" w:cs="Times New Roman"/>
        </w:rPr>
        <w:t>13</w:t>
      </w:r>
      <w:proofErr w:type="gramEnd"/>
      <w:r w:rsidRPr="00EF53F0">
        <w:rPr>
          <w:rFonts w:ascii="Cambria" w:hAnsi="Cambria" w:cs="Times New Roman"/>
        </w:rPr>
        <w:t>).</w:t>
      </w:r>
    </w:p>
    <w:p w:rsidR="00EF53F0" w:rsidRPr="00EF53F0" w:rsidRDefault="00EF53F0" w:rsidP="00EF53F0">
      <w:pPr>
        <w:rPr>
          <w:rFonts w:ascii="Cambria" w:hAnsi="Cambria" w:cs="Times New Roman"/>
        </w:rPr>
      </w:pPr>
      <w:r w:rsidRPr="00EF53F0">
        <w:rPr>
          <w:rFonts w:ascii="Cambria" w:hAnsi="Cambria" w:cs="Times New Roman"/>
        </w:rPr>
        <w:lastRenderedPageBreak/>
        <w:t xml:space="preserve">„Oby więc nam nic nie przeszkadzało, nic nie dzieliło </w:t>
      </w:r>
      <w:proofErr w:type="gramStart"/>
      <w:r w:rsidRPr="00EF53F0">
        <w:rPr>
          <w:rFonts w:ascii="Cambria" w:hAnsi="Cambria" w:cs="Times New Roman"/>
        </w:rPr>
        <w:t>od</w:t>
      </w:r>
      <w:proofErr w:type="gramEnd"/>
      <w:r w:rsidRPr="00EF53F0">
        <w:rPr>
          <w:rFonts w:ascii="Cambria" w:hAnsi="Cambria" w:cs="Times New Roman"/>
        </w:rPr>
        <w:t xml:space="preserve"> tego, aby w nas i w naszej braterskiej wspólnocie działał i objawiał się Duch Pana" (Konst. 164</w:t>
      </w:r>
      <w:proofErr w:type="gramStart"/>
      <w:r w:rsidRPr="00EF53F0">
        <w:rPr>
          <w:rFonts w:ascii="Cambria" w:hAnsi="Cambria" w:cs="Times New Roman"/>
        </w:rPr>
        <w:t>).</w:t>
      </w:r>
      <w:proofErr w:type="gramEnd"/>
    </w:p>
    <w:p w:rsidR="00EF53F0" w:rsidRPr="00EF53F0" w:rsidRDefault="00EF53F0" w:rsidP="00EF53F0">
      <w:pPr>
        <w:jc w:val="right"/>
        <w:rPr>
          <w:rFonts w:ascii="Cambria" w:hAnsi="Cambria" w:cs="Times New Roman"/>
        </w:rPr>
      </w:pPr>
      <w:r w:rsidRPr="00EF53F0">
        <w:rPr>
          <w:rFonts w:ascii="Cambria" w:hAnsi="Cambria" w:cs="Times New Roman"/>
        </w:rPr>
        <w:t>Oddani Wam</w:t>
      </w:r>
      <w:r w:rsidRPr="00EF53F0">
        <w:rPr>
          <w:rFonts w:ascii="Cambria" w:hAnsi="Cambria" w:cs="Times New Roman"/>
        </w:rPr>
        <w:br/>
      </w:r>
    </w:p>
    <w:p w:rsidR="00EF53F0" w:rsidRPr="00EF53F0" w:rsidRDefault="00EF53F0" w:rsidP="00EF53F0">
      <w:pPr>
        <w:jc w:val="right"/>
        <w:rPr>
          <w:rFonts w:ascii="Cambria" w:hAnsi="Cambria" w:cs="Times New Roman"/>
        </w:rPr>
      </w:pPr>
      <w:r w:rsidRPr="00EF53F0">
        <w:rPr>
          <w:rFonts w:ascii="Cambria" w:hAnsi="Cambria" w:cs="Times New Roman"/>
        </w:rPr>
        <w:t>Br. Paschalis Rywalski, generał</w:t>
      </w:r>
      <w:r w:rsidRPr="00EF53F0">
        <w:rPr>
          <w:rFonts w:ascii="Cambria" w:hAnsi="Cambria" w:cs="Times New Roman"/>
        </w:rPr>
        <w:br/>
        <w:t>Br. Gulielnus Sghedoni, wikariusz generalny</w:t>
      </w:r>
      <w:r w:rsidRPr="00EF53F0">
        <w:rPr>
          <w:rFonts w:ascii="Cambria" w:hAnsi="Cambria" w:cs="Times New Roman"/>
        </w:rPr>
        <w:br/>
        <w:t>Br. Benedictus Frei,</w:t>
      </w:r>
      <w:r w:rsidRPr="00EF53F0">
        <w:rPr>
          <w:rFonts w:ascii="Cambria" w:hAnsi="Cambria" w:cs="Times New Roman"/>
        </w:rPr>
        <w:tab/>
        <w:t xml:space="preserve"> definitor generalny</w:t>
      </w:r>
      <w:r w:rsidRPr="00EF53F0">
        <w:rPr>
          <w:rFonts w:ascii="Cambria" w:hAnsi="Cambria" w:cs="Times New Roman"/>
        </w:rPr>
        <w:br/>
        <w:t>Br. Aloisius Ward, definitor generalny</w:t>
      </w:r>
      <w:r w:rsidRPr="00EF53F0">
        <w:rPr>
          <w:rFonts w:ascii="Cambria" w:hAnsi="Cambria" w:cs="Times New Roman"/>
        </w:rPr>
        <w:br/>
        <w:t>Br. Clovis Frainer, definitor generalny</w:t>
      </w:r>
      <w:r w:rsidRPr="00EF53F0">
        <w:rPr>
          <w:rFonts w:ascii="Cambria" w:hAnsi="Cambria" w:cs="Times New Roman"/>
        </w:rPr>
        <w:br/>
        <w:t>Br. Optat van Asseldonk, definitor generalny</w:t>
      </w:r>
      <w:r w:rsidRPr="00EF53F0">
        <w:rPr>
          <w:rFonts w:ascii="Cambria" w:hAnsi="Cambria" w:cs="Times New Roman"/>
        </w:rPr>
        <w:br/>
        <w:t>Br. Joannes Dovetta, definitor generalny</w:t>
      </w:r>
      <w:r w:rsidRPr="00EF53F0">
        <w:rPr>
          <w:rFonts w:ascii="Cambria" w:hAnsi="Cambria" w:cs="Times New Roman"/>
        </w:rPr>
        <w:br/>
        <w:t>Br. Lazarus Iriate, definitor generalny</w:t>
      </w:r>
      <w:r w:rsidRPr="00EF53F0">
        <w:rPr>
          <w:rFonts w:ascii="Cambria" w:hAnsi="Cambria" w:cs="Times New Roman"/>
        </w:rPr>
        <w:br/>
      </w:r>
    </w:p>
    <w:p w:rsidR="00EF53F0" w:rsidRPr="00EF53F0" w:rsidRDefault="00EF53F0" w:rsidP="00EF53F0">
      <w:pPr>
        <w:jc w:val="right"/>
        <w:rPr>
          <w:rFonts w:ascii="Cambria" w:hAnsi="Cambria" w:cs="Times New Roman"/>
        </w:rPr>
      </w:pPr>
      <w:r w:rsidRPr="00EF53F0">
        <w:rPr>
          <w:rFonts w:ascii="Cambria" w:hAnsi="Cambria" w:cs="Times New Roman"/>
        </w:rPr>
        <w:t>Taizé, 8 marca 1973 r.</w:t>
      </w:r>
    </w:p>
    <w:p w:rsidR="00EF53F0" w:rsidRPr="00EF53F0" w:rsidRDefault="00EF53F0" w:rsidP="00EF53F0">
      <w:pPr>
        <w:jc w:val="right"/>
        <w:rPr>
          <w:rFonts w:ascii="Cambria" w:hAnsi="Cambria" w:cs="Times New Roman"/>
        </w:rPr>
      </w:pPr>
    </w:p>
    <w:p w:rsidR="00EF53F0" w:rsidRPr="00EF53F0" w:rsidRDefault="00EF53F0" w:rsidP="00EF53F0">
      <w:pPr>
        <w:spacing w:after="200" w:line="276" w:lineRule="auto"/>
        <w:jc w:val="left"/>
        <w:rPr>
          <w:rFonts w:ascii="Cambria" w:hAnsi="Cambria" w:cs="Times New Roman"/>
        </w:rPr>
      </w:pPr>
      <w:r w:rsidRPr="00EF53F0">
        <w:rPr>
          <w:rFonts w:ascii="Cambria" w:hAnsi="Cambria" w:cs="Times New Roman"/>
        </w:rPr>
        <w:br w:type="page"/>
      </w:r>
    </w:p>
    <w:p w:rsidR="00EF53F0" w:rsidRPr="00EF53F0" w:rsidRDefault="0016120B" w:rsidP="00EF53F0">
      <w:pPr>
        <w:keepNext/>
        <w:keepLines/>
        <w:jc w:val="center"/>
        <w:outlineLvl w:val="1"/>
        <w:rPr>
          <w:rFonts w:ascii="Cambria" w:eastAsia="Times New Roman" w:hAnsi="Cambria" w:cs="Times New Roman"/>
          <w:b/>
          <w:bCs/>
          <w:sz w:val="28"/>
          <w:szCs w:val="26"/>
        </w:rPr>
      </w:pPr>
      <w:r>
        <w:rPr>
          <w:rFonts w:ascii="Cambria" w:eastAsia="Times New Roman" w:hAnsi="Cambria" w:cs="Times New Roman"/>
          <w:b/>
          <w:bCs/>
          <w:sz w:val="28"/>
          <w:szCs w:val="26"/>
        </w:rPr>
        <w:lastRenderedPageBreak/>
        <w:pict>
          <v:rect id="_x0000_s1098" style="position:absolute;left:0;text-align:left;margin-left:0;margin-top:0;width:212.6pt;height:1.5pt;z-index:251669504;mso-wrap-style:none;mso-position-horizontal:center;mso-position-horizontal-relative:margin;mso-position-vertical:top;mso-position-vertical-relative:margin;v-text-anchor:middle" fillcolor="#aca899" stroked="f">
            <v:fill color2="#535766"/>
            <v:stroke joinstyle="round"/>
            <w10:wrap type="square" anchorx="margin" anchory="margin"/>
          </v:rect>
        </w:pict>
      </w:r>
      <w:bookmarkStart w:id="6" w:name="_Toc459104460"/>
      <w:bookmarkStart w:id="7" w:name="_Toc459298635"/>
      <w:bookmarkStart w:id="8" w:name="_Toc459298676"/>
      <w:r w:rsidR="00EF53F0" w:rsidRPr="00EF53F0">
        <w:rPr>
          <w:rFonts w:ascii="Cambria" w:eastAsia="Times New Roman" w:hAnsi="Cambria" w:cs="Times New Roman"/>
          <w:b/>
          <w:bCs/>
          <w:sz w:val="28"/>
          <w:szCs w:val="26"/>
        </w:rPr>
        <w:t>MODLITWA</w:t>
      </w:r>
      <w:bookmarkEnd w:id="6"/>
      <w:bookmarkEnd w:id="7"/>
      <w:bookmarkEnd w:id="8"/>
    </w:p>
    <w:p w:rsidR="00EF53F0" w:rsidRPr="00EF53F0" w:rsidRDefault="00EF53F0" w:rsidP="00EF53F0">
      <w:pPr>
        <w:rPr>
          <w:rFonts w:ascii="Cambria" w:hAnsi="Cambria" w:cs="Times New Roman"/>
        </w:rPr>
      </w:pPr>
    </w:p>
    <w:p w:rsidR="00EF53F0" w:rsidRPr="00EF53F0" w:rsidRDefault="00EF53F0" w:rsidP="00EF53F0">
      <w:pPr>
        <w:rPr>
          <w:rFonts w:ascii="Cambria" w:hAnsi="Cambria" w:cs="Times New Roman"/>
        </w:rPr>
      </w:pPr>
    </w:p>
    <w:p w:rsidR="00EF53F0" w:rsidRPr="00EF53F0" w:rsidRDefault="00EF53F0" w:rsidP="00EF53F0">
      <w:pPr>
        <w:rPr>
          <w:rFonts w:ascii="Cambria" w:hAnsi="Cambria" w:cs="Times New Roman"/>
        </w:rPr>
      </w:pPr>
      <w:r w:rsidRPr="00EF53F0">
        <w:rPr>
          <w:rFonts w:ascii="Cambria" w:hAnsi="Cambria" w:cs="Times New Roman"/>
        </w:rPr>
        <w:t>1. Braterska rozmowa z braćmi Zakonu na temat modlitwy okazała się potrzebą serca w dyskusjach Rady Zakonu, w wyniku doświadczeń zdobytych podczas sesji, wypowiedzi delegatów, a także refleksji nad doniosłością sprawy.</w:t>
      </w:r>
    </w:p>
    <w:p w:rsidR="00EF53F0" w:rsidRPr="00EF53F0" w:rsidRDefault="00EF53F0" w:rsidP="00EF53F0">
      <w:pPr>
        <w:rPr>
          <w:rFonts w:ascii="Cambria" w:hAnsi="Cambria" w:cs="Times New Roman"/>
        </w:rPr>
      </w:pPr>
      <w:r w:rsidRPr="00EF53F0">
        <w:rPr>
          <w:rFonts w:ascii="Cambria" w:hAnsi="Cambria" w:cs="Times New Roman"/>
        </w:rPr>
        <w:t xml:space="preserve">2. Rada Zakonu na sesji w Ouito poszukiwała naszej tożsamości w życiu braterskim </w:t>
      </w:r>
      <w:proofErr w:type="gramStart"/>
      <w:r w:rsidRPr="00EF53F0">
        <w:rPr>
          <w:rFonts w:ascii="Cambria" w:hAnsi="Cambria" w:cs="Times New Roman"/>
        </w:rPr>
        <w:t>i</w:t>
      </w:r>
      <w:proofErr w:type="gramEnd"/>
      <w:r w:rsidRPr="00EF53F0">
        <w:rPr>
          <w:rFonts w:ascii="Cambria" w:hAnsi="Cambria" w:cs="Times New Roman"/>
        </w:rPr>
        <w:t xml:space="preserve"> ubogim, na obecnej zaś sesji w Taizé uznała za słuszne zastanowić się nad duchem, życiem i praktyką modlitwy, bez której nie możemy być ani prawdziwymi braćmi, ani prawdziwie ubogimi; rozważyła problem nie teoretycznie, ale w kontekście Kościoła i społeczeństwa naszych tak zmiennych czasów.</w:t>
      </w:r>
    </w:p>
    <w:p w:rsidR="00EF53F0" w:rsidRPr="00EF53F0" w:rsidRDefault="00EF53F0" w:rsidP="00EF53F0">
      <w:pPr>
        <w:spacing w:after="200" w:line="276" w:lineRule="auto"/>
        <w:jc w:val="left"/>
        <w:rPr>
          <w:rFonts w:ascii="Cambria" w:hAnsi="Cambria" w:cs="Times New Roman"/>
        </w:rPr>
      </w:pPr>
      <w:r w:rsidRPr="00EF53F0">
        <w:rPr>
          <w:rFonts w:ascii="Cambria" w:hAnsi="Cambria" w:cs="Times New Roman"/>
        </w:rPr>
        <w:br w:type="page"/>
      </w:r>
    </w:p>
    <w:p w:rsidR="00EF53F0" w:rsidRPr="00EF53F0" w:rsidRDefault="0016120B" w:rsidP="00EF53F0">
      <w:pPr>
        <w:keepNext/>
        <w:keepLines/>
        <w:jc w:val="center"/>
        <w:outlineLvl w:val="1"/>
        <w:rPr>
          <w:rFonts w:ascii="Cambria" w:eastAsia="Times New Roman" w:hAnsi="Cambria" w:cs="Times New Roman"/>
          <w:b/>
          <w:bCs/>
          <w:sz w:val="28"/>
          <w:szCs w:val="26"/>
        </w:rPr>
      </w:pPr>
      <w:r>
        <w:rPr>
          <w:rFonts w:ascii="Cambria" w:eastAsia="Times New Roman" w:hAnsi="Cambria" w:cs="Times New Roman"/>
          <w:b/>
          <w:bCs/>
          <w:noProof/>
          <w:sz w:val="28"/>
          <w:szCs w:val="26"/>
          <w:lang w:eastAsia="it-IT"/>
        </w:rPr>
        <w:lastRenderedPageBreak/>
        <w:pict>
          <v:rect id="_x0000_s1099" style="position:absolute;left:0;text-align:left;margin-left:0;margin-top:0;width:212.6pt;height:1.5pt;z-index:251670528;mso-wrap-style:none;mso-position-horizontal:center;mso-position-horizontal-relative:margin;mso-position-vertical:top;mso-position-vertical-relative:margin;v-text-anchor:middle" fillcolor="#aca899" stroked="f">
            <v:fill color2="#535766"/>
            <v:stroke joinstyle="round"/>
            <w10:wrap type="square" anchorx="margin" anchory="margin"/>
          </v:rect>
        </w:pict>
      </w:r>
      <w:bookmarkStart w:id="9" w:name="_Toc459104461"/>
      <w:bookmarkStart w:id="10" w:name="_Toc459298636"/>
      <w:bookmarkStart w:id="11" w:name="_Toc459298677"/>
      <w:r w:rsidR="00EF53F0" w:rsidRPr="00EF53F0">
        <w:rPr>
          <w:rFonts w:ascii="Cambria" w:eastAsia="Times New Roman" w:hAnsi="Cambria" w:cs="Times New Roman"/>
          <w:b/>
          <w:bCs/>
          <w:sz w:val="28"/>
          <w:szCs w:val="26"/>
        </w:rPr>
        <w:t xml:space="preserve">ROZDZIAŁ </w:t>
      </w:r>
      <w:proofErr w:type="gramStart"/>
      <w:r w:rsidR="00EF53F0" w:rsidRPr="00EF53F0">
        <w:rPr>
          <w:rFonts w:ascii="Cambria" w:eastAsia="Times New Roman" w:hAnsi="Cambria" w:cs="Times New Roman"/>
          <w:b/>
          <w:bCs/>
          <w:sz w:val="28"/>
          <w:szCs w:val="26"/>
        </w:rPr>
        <w:t>I°</w:t>
      </w:r>
      <w:proofErr w:type="gramEnd"/>
      <w:r w:rsidR="00EF53F0" w:rsidRPr="00EF53F0">
        <w:rPr>
          <w:rFonts w:ascii="Cambria" w:eastAsia="Times New Roman" w:hAnsi="Cambria" w:cs="Times New Roman"/>
          <w:b/>
          <w:bCs/>
          <w:sz w:val="28"/>
          <w:szCs w:val="26"/>
        </w:rPr>
        <w:br/>
        <w:t>OBECNA SYTUACJA</w:t>
      </w:r>
      <w:bookmarkEnd w:id="9"/>
      <w:bookmarkEnd w:id="10"/>
      <w:bookmarkEnd w:id="11"/>
    </w:p>
    <w:p w:rsidR="00EF53F0" w:rsidRPr="00EF53F0" w:rsidRDefault="00EF53F0" w:rsidP="00EF53F0">
      <w:pPr>
        <w:rPr>
          <w:rFonts w:ascii="Cambria" w:hAnsi="Cambria" w:cs="Times New Roman"/>
        </w:rPr>
      </w:pPr>
    </w:p>
    <w:p w:rsidR="00EF53F0" w:rsidRPr="00EF53F0" w:rsidRDefault="00EF53F0" w:rsidP="00EF53F0">
      <w:pPr>
        <w:rPr>
          <w:rFonts w:ascii="Cambria" w:hAnsi="Cambria" w:cs="Times New Roman"/>
        </w:rPr>
      </w:pPr>
    </w:p>
    <w:p w:rsidR="00EF53F0" w:rsidRPr="00EF53F0" w:rsidRDefault="00EF53F0" w:rsidP="00EF53F0">
      <w:pPr>
        <w:rPr>
          <w:rFonts w:ascii="Cambria" w:hAnsi="Cambria" w:cs="Times New Roman"/>
        </w:rPr>
      </w:pPr>
      <w:r w:rsidRPr="00EF53F0">
        <w:rPr>
          <w:rFonts w:ascii="Cambria" w:hAnsi="Cambria" w:cs="Times New Roman"/>
        </w:rPr>
        <w:t>3. Na podstawie prawie wszystkich wypowiedzi delegatów stwierdzamy u dosyć dużej liczby braci:</w:t>
      </w:r>
    </w:p>
    <w:p w:rsidR="00EF53F0" w:rsidRPr="00EF53F0" w:rsidRDefault="00EF53F0" w:rsidP="00EF53F0">
      <w:pPr>
        <w:rPr>
          <w:rFonts w:ascii="Cambria" w:hAnsi="Cambria" w:cs="Times New Roman"/>
        </w:rPr>
      </w:pPr>
      <w:proofErr w:type="gramStart"/>
      <w:r w:rsidRPr="00EF53F0">
        <w:rPr>
          <w:rFonts w:ascii="Cambria" w:hAnsi="Cambria" w:cs="Times New Roman"/>
        </w:rPr>
        <w:t>a</w:t>
      </w:r>
      <w:proofErr w:type="gramEnd"/>
      <w:r w:rsidRPr="00EF53F0">
        <w:rPr>
          <w:rFonts w:ascii="Cambria" w:hAnsi="Cambria" w:cs="Times New Roman"/>
        </w:rPr>
        <w:t>/ rzeczywiste pragnienie modlitwy,</w:t>
      </w:r>
    </w:p>
    <w:p w:rsidR="00EF53F0" w:rsidRPr="00EF53F0" w:rsidRDefault="00EF53F0" w:rsidP="00EF53F0">
      <w:pPr>
        <w:rPr>
          <w:rFonts w:ascii="Cambria" w:hAnsi="Cambria" w:cs="Times New Roman"/>
        </w:rPr>
      </w:pPr>
      <w:proofErr w:type="gramStart"/>
      <w:r w:rsidRPr="00EF53F0">
        <w:rPr>
          <w:rFonts w:ascii="Cambria" w:hAnsi="Cambria" w:cs="Times New Roman"/>
        </w:rPr>
        <w:t>b</w:t>
      </w:r>
      <w:proofErr w:type="gramEnd"/>
      <w:r w:rsidRPr="00EF53F0">
        <w:rPr>
          <w:rFonts w:ascii="Cambria" w:hAnsi="Cambria" w:cs="Times New Roman"/>
        </w:rPr>
        <w:t>/ dynamiczne nastawienie na odnalezienie jedności pomiędzy działalnością i modlitwą,</w:t>
      </w:r>
    </w:p>
    <w:p w:rsidR="00EF53F0" w:rsidRPr="00EF53F0" w:rsidRDefault="00EF53F0" w:rsidP="00EF53F0">
      <w:pPr>
        <w:rPr>
          <w:rFonts w:ascii="Cambria" w:hAnsi="Cambria" w:cs="Times New Roman"/>
        </w:rPr>
      </w:pPr>
      <w:proofErr w:type="gramStart"/>
      <w:r w:rsidRPr="00EF53F0">
        <w:rPr>
          <w:rFonts w:ascii="Cambria" w:hAnsi="Cambria" w:cs="Times New Roman"/>
        </w:rPr>
        <w:t>c</w:t>
      </w:r>
      <w:proofErr w:type="gramEnd"/>
      <w:r w:rsidRPr="00EF53F0">
        <w:rPr>
          <w:rFonts w:ascii="Cambria" w:hAnsi="Cambria" w:cs="Times New Roman"/>
        </w:rPr>
        <w:t>/ wolę konstruktywnego rozwiązania wątpliwości i niepokojów,</w:t>
      </w:r>
    </w:p>
    <w:p w:rsidR="00EF53F0" w:rsidRPr="00EF53F0" w:rsidRDefault="00EF53F0" w:rsidP="00EF53F0">
      <w:pPr>
        <w:rPr>
          <w:rFonts w:ascii="Cambria" w:hAnsi="Cambria" w:cs="Times New Roman"/>
        </w:rPr>
      </w:pPr>
      <w:proofErr w:type="gramStart"/>
      <w:r w:rsidRPr="00EF53F0">
        <w:rPr>
          <w:rFonts w:ascii="Cambria" w:hAnsi="Cambria" w:cs="Times New Roman"/>
        </w:rPr>
        <w:t>d</w:t>
      </w:r>
      <w:proofErr w:type="gramEnd"/>
      <w:r w:rsidRPr="00EF53F0">
        <w:rPr>
          <w:rFonts w:ascii="Cambria" w:hAnsi="Cambria" w:cs="Times New Roman"/>
        </w:rPr>
        <w:t xml:space="preserve">/ różne bieżące doświadczenia i to pozytywne, </w:t>
      </w:r>
    </w:p>
    <w:p w:rsidR="00EF53F0" w:rsidRPr="00EF53F0" w:rsidRDefault="00EF53F0" w:rsidP="00EF53F0">
      <w:pPr>
        <w:rPr>
          <w:rFonts w:ascii="Cambria" w:hAnsi="Cambria" w:cs="Times New Roman"/>
        </w:rPr>
      </w:pPr>
      <w:proofErr w:type="gramStart"/>
      <w:r w:rsidRPr="00EF53F0">
        <w:rPr>
          <w:rFonts w:ascii="Cambria" w:hAnsi="Cambria" w:cs="Times New Roman"/>
        </w:rPr>
        <w:t>e</w:t>
      </w:r>
      <w:proofErr w:type="gramEnd"/>
      <w:r w:rsidRPr="00EF53F0">
        <w:rPr>
          <w:rFonts w:ascii="Cambria" w:hAnsi="Cambria" w:cs="Times New Roman"/>
        </w:rPr>
        <w:t>/ wysiłki zmierzające do oczyszczenia Bożego obrazu i odnowienia niektórych form modlitwy,</w:t>
      </w:r>
    </w:p>
    <w:p w:rsidR="00EF53F0" w:rsidRPr="00EF53F0" w:rsidRDefault="00EF53F0" w:rsidP="00EF53F0">
      <w:pPr>
        <w:rPr>
          <w:rFonts w:ascii="Cambria" w:hAnsi="Cambria" w:cs="Times New Roman"/>
        </w:rPr>
      </w:pPr>
      <w:proofErr w:type="gramStart"/>
      <w:r w:rsidRPr="00EF53F0">
        <w:rPr>
          <w:rFonts w:ascii="Cambria" w:hAnsi="Cambria" w:cs="Times New Roman"/>
        </w:rPr>
        <w:t>f</w:t>
      </w:r>
      <w:proofErr w:type="gramEnd"/>
      <w:r w:rsidRPr="00EF53F0">
        <w:rPr>
          <w:rFonts w:ascii="Cambria" w:hAnsi="Cambria" w:cs="Times New Roman"/>
        </w:rPr>
        <w:t>/ żywą świadomość, zwłaszcza u misjonarzy, że rozwiązanie problemu modlitwy jest dla nas często kwestią pełnego życia.</w:t>
      </w:r>
    </w:p>
    <w:p w:rsidR="00EF53F0" w:rsidRPr="00EF53F0" w:rsidRDefault="00EF53F0" w:rsidP="00EF53F0">
      <w:pPr>
        <w:rPr>
          <w:rFonts w:ascii="Cambria" w:hAnsi="Cambria" w:cs="Times New Roman"/>
        </w:rPr>
      </w:pPr>
      <w:r w:rsidRPr="00EF53F0">
        <w:rPr>
          <w:rFonts w:ascii="Cambria" w:hAnsi="Cambria" w:cs="Times New Roman"/>
        </w:rPr>
        <w:t>4. Z drugiej strony stwierdzamy też trudności:</w:t>
      </w:r>
    </w:p>
    <w:p w:rsidR="00EF53F0" w:rsidRPr="00EF53F0" w:rsidRDefault="00EF53F0" w:rsidP="00EF53F0">
      <w:pPr>
        <w:rPr>
          <w:rFonts w:ascii="Cambria" w:hAnsi="Cambria" w:cs="Times New Roman"/>
        </w:rPr>
      </w:pPr>
      <w:proofErr w:type="gramStart"/>
      <w:r w:rsidRPr="00EF53F0">
        <w:rPr>
          <w:rFonts w:ascii="Cambria" w:hAnsi="Cambria" w:cs="Times New Roman"/>
        </w:rPr>
        <w:t>a</w:t>
      </w:r>
      <w:proofErr w:type="gramEnd"/>
      <w:r w:rsidRPr="00EF53F0">
        <w:rPr>
          <w:rFonts w:ascii="Cambria" w:hAnsi="Cambria" w:cs="Times New Roman"/>
        </w:rPr>
        <w:t xml:space="preserve">/ zachwianie w wierze i znajdowaniu kontaktu z Bogiem transcendentnym, </w:t>
      </w:r>
    </w:p>
    <w:p w:rsidR="00EF53F0" w:rsidRPr="00EF53F0" w:rsidRDefault="00EF53F0" w:rsidP="00EF53F0">
      <w:pPr>
        <w:rPr>
          <w:rFonts w:ascii="Cambria" w:hAnsi="Cambria" w:cs="Times New Roman"/>
        </w:rPr>
      </w:pPr>
      <w:proofErr w:type="gramStart"/>
      <w:r w:rsidRPr="00EF53F0">
        <w:rPr>
          <w:rFonts w:ascii="Cambria" w:hAnsi="Cambria" w:cs="Times New Roman"/>
        </w:rPr>
        <w:t>b</w:t>
      </w:r>
      <w:proofErr w:type="gramEnd"/>
      <w:r w:rsidRPr="00EF53F0">
        <w:rPr>
          <w:rFonts w:ascii="Cambria" w:hAnsi="Cambria" w:cs="Times New Roman"/>
        </w:rPr>
        <w:t>/ niedostateczne przygotowanie wielu braci do przyjęcia przemian w Kościele i w świecie.</w:t>
      </w:r>
    </w:p>
    <w:p w:rsidR="00EF53F0" w:rsidRPr="00EF53F0" w:rsidRDefault="00EF53F0" w:rsidP="00EF53F0">
      <w:pPr>
        <w:rPr>
          <w:rFonts w:ascii="Cambria" w:hAnsi="Cambria" w:cs="Times New Roman"/>
        </w:rPr>
      </w:pPr>
      <w:proofErr w:type="gramStart"/>
      <w:r w:rsidRPr="00EF53F0">
        <w:rPr>
          <w:rFonts w:ascii="Cambria" w:hAnsi="Cambria" w:cs="Times New Roman"/>
        </w:rPr>
        <w:t>c</w:t>
      </w:r>
      <w:proofErr w:type="gramEnd"/>
      <w:r w:rsidRPr="00EF53F0">
        <w:rPr>
          <w:rFonts w:ascii="Cambria" w:hAnsi="Cambria" w:cs="Times New Roman"/>
        </w:rPr>
        <w:t xml:space="preserve">/ rozbrat między miłością Boga i bliźniego a egoizmem, między modlitwą a działalnością, </w:t>
      </w:r>
    </w:p>
    <w:p w:rsidR="00EF53F0" w:rsidRPr="00EF53F0" w:rsidRDefault="00EF53F0" w:rsidP="00EF53F0">
      <w:pPr>
        <w:rPr>
          <w:rFonts w:ascii="Cambria" w:hAnsi="Cambria" w:cs="Times New Roman"/>
        </w:rPr>
      </w:pPr>
      <w:proofErr w:type="gramStart"/>
      <w:r w:rsidRPr="00EF53F0">
        <w:rPr>
          <w:rFonts w:ascii="Cambria" w:hAnsi="Cambria" w:cs="Times New Roman"/>
        </w:rPr>
        <w:t>d</w:t>
      </w:r>
      <w:proofErr w:type="gramEnd"/>
      <w:r w:rsidRPr="00EF53F0">
        <w:rPr>
          <w:rFonts w:ascii="Cambria" w:hAnsi="Cambria" w:cs="Times New Roman"/>
        </w:rPr>
        <w:t xml:space="preserve">/ zbytni aktywizm i zaniedbanie modlitwy w rzeczywistości człowieczej, </w:t>
      </w:r>
    </w:p>
    <w:p w:rsidR="00EF53F0" w:rsidRPr="00EF53F0" w:rsidRDefault="00EF53F0" w:rsidP="00EF53F0">
      <w:pPr>
        <w:rPr>
          <w:rFonts w:ascii="Cambria" w:hAnsi="Cambria" w:cs="Times New Roman"/>
        </w:rPr>
      </w:pPr>
      <w:proofErr w:type="gramStart"/>
      <w:r w:rsidRPr="00EF53F0">
        <w:rPr>
          <w:rFonts w:ascii="Cambria" w:hAnsi="Cambria" w:cs="Times New Roman"/>
        </w:rPr>
        <w:t>e</w:t>
      </w:r>
      <w:proofErr w:type="gramEnd"/>
      <w:r w:rsidRPr="00EF53F0">
        <w:rPr>
          <w:rFonts w:ascii="Cambria" w:hAnsi="Cambria" w:cs="Times New Roman"/>
        </w:rPr>
        <w:t>/ brak życia braterskiego,</w:t>
      </w:r>
    </w:p>
    <w:p w:rsidR="00EF53F0" w:rsidRPr="00EF53F0" w:rsidRDefault="00EF53F0" w:rsidP="00EF53F0">
      <w:pPr>
        <w:rPr>
          <w:rFonts w:ascii="Cambria" w:hAnsi="Cambria" w:cs="Times New Roman"/>
        </w:rPr>
      </w:pPr>
      <w:proofErr w:type="gramStart"/>
      <w:r w:rsidRPr="00EF53F0">
        <w:rPr>
          <w:rFonts w:ascii="Cambria" w:hAnsi="Cambria" w:cs="Times New Roman"/>
        </w:rPr>
        <w:t>f</w:t>
      </w:r>
      <w:proofErr w:type="gramEnd"/>
      <w:r w:rsidRPr="00EF53F0">
        <w:rPr>
          <w:rFonts w:ascii="Cambria" w:hAnsi="Cambria" w:cs="Times New Roman"/>
        </w:rPr>
        <w:t xml:space="preserve">/ zaniedbanie pomocy pedagogicznej i psychologicznej, </w:t>
      </w:r>
    </w:p>
    <w:p w:rsidR="00EF53F0" w:rsidRPr="00EF53F0" w:rsidRDefault="00EF53F0" w:rsidP="00EF53F0">
      <w:pPr>
        <w:rPr>
          <w:rFonts w:ascii="Cambria" w:hAnsi="Cambria" w:cs="Times New Roman"/>
        </w:rPr>
      </w:pPr>
      <w:proofErr w:type="gramStart"/>
      <w:r w:rsidRPr="00EF53F0">
        <w:rPr>
          <w:rFonts w:ascii="Cambria" w:hAnsi="Cambria" w:cs="Times New Roman"/>
        </w:rPr>
        <w:t>g</w:t>
      </w:r>
      <w:proofErr w:type="gramEnd"/>
      <w:r w:rsidRPr="00EF53F0">
        <w:rPr>
          <w:rFonts w:ascii="Cambria" w:hAnsi="Cambria" w:cs="Times New Roman"/>
        </w:rPr>
        <w:t xml:space="preserve">/ zaniedbanie dawnych form modlitwy i brak odnowienia ducha modlitwy, </w:t>
      </w:r>
    </w:p>
    <w:p w:rsidR="00EF53F0" w:rsidRPr="00EF53F0" w:rsidRDefault="00EF53F0" w:rsidP="00EF53F0">
      <w:pPr>
        <w:rPr>
          <w:rFonts w:ascii="Cambria" w:hAnsi="Cambria" w:cs="Times New Roman"/>
        </w:rPr>
      </w:pPr>
      <w:proofErr w:type="gramStart"/>
      <w:r w:rsidRPr="00EF53F0">
        <w:rPr>
          <w:rFonts w:ascii="Cambria" w:hAnsi="Cambria" w:cs="Times New Roman"/>
        </w:rPr>
        <w:t>h</w:t>
      </w:r>
      <w:proofErr w:type="gramEnd"/>
      <w:r w:rsidRPr="00EF53F0">
        <w:rPr>
          <w:rFonts w:ascii="Cambria" w:hAnsi="Cambria" w:cs="Times New Roman"/>
        </w:rPr>
        <w:t>/ zaniedbanie formacji kandydatów i przygotowania animatorów życia modlitwy (tj. braci, którzy by uczyli modlitwy — dop. tłum.).</w:t>
      </w:r>
    </w:p>
    <w:p w:rsidR="00EF53F0" w:rsidRPr="00EF53F0" w:rsidRDefault="00EF53F0" w:rsidP="00EF53F0">
      <w:pPr>
        <w:rPr>
          <w:rFonts w:ascii="Cambria" w:hAnsi="Cambria" w:cs="Times New Roman"/>
        </w:rPr>
      </w:pPr>
      <w:r w:rsidRPr="00EF53F0">
        <w:rPr>
          <w:rFonts w:ascii="Cambria" w:hAnsi="Cambria" w:cs="Times New Roman"/>
        </w:rPr>
        <w:t xml:space="preserve">5. Uznając wspólną odpowiedzialność, proponujemy Wam niniejsze refleksje, dotyczące modlitwy </w:t>
      </w:r>
      <w:proofErr w:type="gramStart"/>
      <w:r w:rsidRPr="00EF53F0">
        <w:rPr>
          <w:rFonts w:ascii="Cambria" w:hAnsi="Cambria" w:cs="Times New Roman"/>
        </w:rPr>
        <w:t>i</w:t>
      </w:r>
      <w:proofErr w:type="gramEnd"/>
      <w:r w:rsidRPr="00EF53F0">
        <w:rPr>
          <w:rFonts w:ascii="Cambria" w:hAnsi="Cambria" w:cs="Times New Roman"/>
        </w:rPr>
        <w:t xml:space="preserve"> zmierzające do stopniowego pogłębiania naszego powołania.</w:t>
      </w:r>
    </w:p>
    <w:p w:rsidR="00EF53F0" w:rsidRPr="00EF53F0" w:rsidRDefault="00EF53F0" w:rsidP="00EF53F0">
      <w:pPr>
        <w:spacing w:after="200" w:line="276" w:lineRule="auto"/>
        <w:jc w:val="left"/>
        <w:rPr>
          <w:rFonts w:ascii="Cambria" w:hAnsi="Cambria" w:cs="Times New Roman"/>
        </w:rPr>
      </w:pPr>
      <w:r w:rsidRPr="00EF53F0">
        <w:rPr>
          <w:rFonts w:ascii="Cambria" w:hAnsi="Cambria" w:cs="Times New Roman"/>
        </w:rPr>
        <w:br w:type="page"/>
      </w:r>
    </w:p>
    <w:p w:rsidR="00EF53F0" w:rsidRPr="00EF53F0" w:rsidRDefault="00EF53F0" w:rsidP="00EF53F0">
      <w:pPr>
        <w:keepNext/>
        <w:keepLines/>
        <w:jc w:val="center"/>
        <w:outlineLvl w:val="1"/>
        <w:rPr>
          <w:rFonts w:ascii="Cambria" w:eastAsia="Times New Roman" w:hAnsi="Cambria" w:cs="Times New Roman"/>
          <w:b/>
          <w:bCs/>
          <w:sz w:val="28"/>
          <w:szCs w:val="26"/>
        </w:rPr>
      </w:pPr>
      <w:bookmarkStart w:id="12" w:name="_Toc459104462"/>
      <w:bookmarkStart w:id="13" w:name="_Toc459298637"/>
      <w:bookmarkStart w:id="14" w:name="_Toc459298678"/>
      <w:r w:rsidRPr="00EF53F0">
        <w:rPr>
          <w:rFonts w:ascii="Cambria" w:eastAsia="Times New Roman" w:hAnsi="Cambria" w:cs="Times New Roman"/>
          <w:b/>
          <w:bCs/>
          <w:sz w:val="28"/>
          <w:szCs w:val="26"/>
        </w:rPr>
        <w:lastRenderedPageBreak/>
        <w:t>ROZDZIAŁ</w:t>
      </w:r>
      <w:r w:rsidR="0016120B">
        <w:rPr>
          <w:rFonts w:ascii="Cambria" w:eastAsia="Times New Roman" w:hAnsi="Cambria" w:cs="Times New Roman"/>
          <w:b/>
          <w:bCs/>
          <w:noProof/>
          <w:sz w:val="28"/>
          <w:szCs w:val="26"/>
          <w:lang w:eastAsia="it-IT"/>
        </w:rPr>
        <w:pict>
          <v:rect id="_x0000_s1100" style="position:absolute;left:0;text-align:left;margin-left:0;margin-top:0;width:212.6pt;height:1.5pt;z-index:251671552;mso-wrap-style:none;mso-position-horizontal:center;mso-position-horizontal-relative:margin;mso-position-vertical:top;mso-position-vertical-relative:margin;v-text-anchor:middle" fillcolor="#aca899" stroked="f">
            <v:fill color2="#535766"/>
            <v:stroke joinstyle="round"/>
            <w10:wrap type="square" anchorx="margin" anchory="margin"/>
          </v:rect>
        </w:pict>
      </w:r>
      <w:r w:rsidRPr="00EF53F0">
        <w:rPr>
          <w:rFonts w:ascii="Cambria" w:eastAsia="Times New Roman" w:hAnsi="Cambria" w:cs="Times New Roman"/>
          <w:b/>
          <w:bCs/>
          <w:sz w:val="28"/>
          <w:szCs w:val="26"/>
        </w:rPr>
        <w:t xml:space="preserve"> II°</w:t>
      </w:r>
      <w:r w:rsidRPr="00EF53F0">
        <w:rPr>
          <w:rFonts w:ascii="Cambria" w:eastAsia="Times New Roman" w:hAnsi="Cambria" w:cs="Times New Roman"/>
          <w:b/>
          <w:bCs/>
          <w:sz w:val="28"/>
          <w:szCs w:val="26"/>
        </w:rPr>
        <w:br/>
        <w:t>DUCH I ŻYCIE MODLITWY</w:t>
      </w:r>
      <w:bookmarkEnd w:id="12"/>
      <w:bookmarkEnd w:id="13"/>
      <w:bookmarkEnd w:id="14"/>
    </w:p>
    <w:p w:rsidR="00EF53F0" w:rsidRPr="00EF53F0" w:rsidRDefault="00EF53F0" w:rsidP="00EF53F0">
      <w:pPr>
        <w:rPr>
          <w:rFonts w:ascii="Cambria" w:hAnsi="Cambria" w:cs="Times New Roman"/>
        </w:rPr>
      </w:pPr>
    </w:p>
    <w:p w:rsidR="00EF53F0" w:rsidRPr="00EF53F0" w:rsidRDefault="00EF53F0" w:rsidP="00EF53F0">
      <w:pPr>
        <w:rPr>
          <w:rFonts w:ascii="Cambria" w:hAnsi="Cambria" w:cs="Times New Roman"/>
        </w:rPr>
      </w:pPr>
    </w:p>
    <w:p w:rsidR="00EF53F0" w:rsidRPr="00EF53F0" w:rsidRDefault="00EF53F0" w:rsidP="00EF53F0">
      <w:pPr>
        <w:rPr>
          <w:rFonts w:ascii="Cambria" w:hAnsi="Cambria" w:cs="Times New Roman"/>
        </w:rPr>
      </w:pPr>
      <w:r w:rsidRPr="00EF53F0">
        <w:rPr>
          <w:rFonts w:ascii="Cambria" w:hAnsi="Cambria" w:cs="Times New Roman"/>
        </w:rPr>
        <w:t>6. Modlitwa winna się rodzić pod działaniem Ducha Świętego jako oddech miłości i wynik żywotnej potrzeby serca ludzkiego.</w:t>
      </w:r>
    </w:p>
    <w:p w:rsidR="00EF53F0" w:rsidRPr="00EF53F0" w:rsidRDefault="00EF53F0" w:rsidP="00EF53F0">
      <w:pPr>
        <w:rPr>
          <w:rFonts w:ascii="Cambria" w:hAnsi="Cambria" w:cs="Times New Roman"/>
        </w:rPr>
      </w:pPr>
      <w:r w:rsidRPr="00EF53F0">
        <w:rPr>
          <w:rFonts w:ascii="Cambria" w:hAnsi="Cambria" w:cs="Times New Roman"/>
        </w:rPr>
        <w:t xml:space="preserve">Człowiek może osiągnąć swoją pełnię tylko wtedy, jeśli wyzwoli się z miłości własnej, a znajdzie oparcie w miłości Boga i ludzi w Chrystusie Bogu—Człowieku. W tym wyjściu z siebie jedni odkrywają Boga w Nim samym, inni w braciach: „Byłem głodny </w:t>
      </w:r>
      <w:proofErr w:type="gramStart"/>
      <w:r w:rsidRPr="00EF53F0">
        <w:rPr>
          <w:rFonts w:ascii="Cambria" w:hAnsi="Cambria" w:cs="Times New Roman"/>
        </w:rPr>
        <w:t>...</w:t>
      </w:r>
      <w:proofErr w:type="gramEnd"/>
      <w:r w:rsidRPr="00EF53F0">
        <w:rPr>
          <w:rFonts w:ascii="Cambria" w:hAnsi="Cambria" w:cs="Times New Roman"/>
        </w:rPr>
        <w:t xml:space="preserve">" (Mt 25, 35 </w:t>
      </w:r>
      <w:proofErr w:type="gramStart"/>
      <w:r w:rsidRPr="00EF53F0">
        <w:rPr>
          <w:rFonts w:ascii="Cambria" w:hAnsi="Cambria" w:cs="Times New Roman"/>
        </w:rPr>
        <w:t>nn.</w:t>
      </w:r>
      <w:proofErr w:type="gramEnd"/>
      <w:r w:rsidRPr="00EF53F0">
        <w:rPr>
          <w:rFonts w:ascii="Cambria" w:hAnsi="Cambria" w:cs="Times New Roman"/>
        </w:rPr>
        <w:t>).</w:t>
      </w:r>
    </w:p>
    <w:p w:rsidR="00EF53F0" w:rsidRPr="00EF53F0" w:rsidRDefault="00EF53F0" w:rsidP="00EF53F0">
      <w:pPr>
        <w:rPr>
          <w:rFonts w:ascii="Cambria" w:hAnsi="Cambria" w:cs="Times New Roman"/>
        </w:rPr>
      </w:pPr>
      <w:r w:rsidRPr="00EF53F0">
        <w:rPr>
          <w:rFonts w:ascii="Cambria" w:hAnsi="Cambria" w:cs="Times New Roman"/>
        </w:rPr>
        <w:t xml:space="preserve">7. Sam Chrystus jest naszym życiem, modlitwą i pociągającą drogą, jeśli nią dążymy. Wtedy prawdziwie żyjemy Chrystusem, kiedy miłujemy Ojca </w:t>
      </w:r>
      <w:proofErr w:type="gramStart"/>
      <w:r w:rsidRPr="00EF53F0">
        <w:rPr>
          <w:rFonts w:ascii="Cambria" w:hAnsi="Cambria" w:cs="Times New Roman"/>
        </w:rPr>
        <w:t>i</w:t>
      </w:r>
      <w:proofErr w:type="gramEnd"/>
      <w:r w:rsidRPr="00EF53F0">
        <w:rPr>
          <w:rFonts w:ascii="Cambria" w:hAnsi="Cambria" w:cs="Times New Roman"/>
        </w:rPr>
        <w:t xml:space="preserve"> braci.</w:t>
      </w:r>
    </w:p>
    <w:p w:rsidR="00EF53F0" w:rsidRPr="00EF53F0" w:rsidRDefault="00EF53F0" w:rsidP="00EF53F0">
      <w:pPr>
        <w:rPr>
          <w:rFonts w:ascii="Cambria" w:hAnsi="Cambria" w:cs="Times New Roman"/>
        </w:rPr>
      </w:pPr>
      <w:r w:rsidRPr="00EF53F0">
        <w:rPr>
          <w:rFonts w:ascii="Cambria" w:hAnsi="Cambria" w:cs="Times New Roman"/>
        </w:rPr>
        <w:t xml:space="preserve">W Jezusie </w:t>
      </w:r>
      <w:proofErr w:type="gramStart"/>
      <w:r w:rsidRPr="00EF53F0">
        <w:rPr>
          <w:rFonts w:ascii="Cambria" w:hAnsi="Cambria" w:cs="Times New Roman"/>
        </w:rPr>
        <w:t>i</w:t>
      </w:r>
      <w:proofErr w:type="gramEnd"/>
      <w:r w:rsidRPr="00EF53F0">
        <w:rPr>
          <w:rFonts w:ascii="Cambria" w:hAnsi="Cambria" w:cs="Times New Roman"/>
        </w:rPr>
        <w:t xml:space="preserve"> Jego Duchu modlimy się i z synowskiego serca wołamy: „Abba, Ojcze" (Rz 8,15; Gal 4,6). Ten ma Ducha Chrystusowego, kto pozostaje w Jego Mistycznym Ciele i w czasie modlitwy nie oddziela nigdy Głowy </w:t>
      </w:r>
      <w:proofErr w:type="gramStart"/>
      <w:r w:rsidRPr="00EF53F0">
        <w:rPr>
          <w:rFonts w:ascii="Cambria" w:hAnsi="Cambria" w:cs="Times New Roman"/>
        </w:rPr>
        <w:t>od</w:t>
      </w:r>
      <w:proofErr w:type="gramEnd"/>
      <w:r w:rsidRPr="00EF53F0">
        <w:rPr>
          <w:rFonts w:ascii="Cambria" w:hAnsi="Cambria" w:cs="Times New Roman"/>
        </w:rPr>
        <w:t xml:space="preserve"> Ciała, lecz modli się w łonie Kościoła i w nim szuka i kocha Chrystusa.</w:t>
      </w:r>
    </w:p>
    <w:p w:rsidR="00EF53F0" w:rsidRPr="00EF53F0" w:rsidRDefault="00EF53F0" w:rsidP="00EF53F0">
      <w:pPr>
        <w:rPr>
          <w:rFonts w:ascii="Cambria" w:hAnsi="Cambria" w:cs="Times New Roman"/>
        </w:rPr>
      </w:pPr>
      <w:r w:rsidRPr="00EF53F0">
        <w:rPr>
          <w:rFonts w:ascii="Cambria" w:hAnsi="Cambria" w:cs="Times New Roman"/>
        </w:rPr>
        <w:t xml:space="preserve">8. Ojciec nas pierwszy umiłował (1 J 4, 10) i przemawia do nas w Duchu Syna swego. Winniśmy Go słuchać w atmosferze uciszenia, odpowiadając „wiarą, która działa z miłości" (Gal </w:t>
      </w:r>
      <w:proofErr w:type="gramStart"/>
      <w:r w:rsidRPr="00EF53F0">
        <w:rPr>
          <w:rFonts w:ascii="Cambria" w:hAnsi="Cambria" w:cs="Times New Roman"/>
        </w:rPr>
        <w:t>5</w:t>
      </w:r>
      <w:proofErr w:type="gramEnd"/>
      <w:r w:rsidRPr="00EF53F0">
        <w:rPr>
          <w:rFonts w:ascii="Cambria" w:hAnsi="Cambria" w:cs="Times New Roman"/>
        </w:rPr>
        <w:t>, 6), nawiązujemy synowską rozmowę z Ojcem przez Syna w Duchu Świętym (Konst. 32</w:t>
      </w:r>
      <w:proofErr w:type="gramStart"/>
      <w:r w:rsidRPr="00EF53F0">
        <w:rPr>
          <w:rFonts w:ascii="Cambria" w:hAnsi="Cambria" w:cs="Times New Roman"/>
        </w:rPr>
        <w:t>).</w:t>
      </w:r>
      <w:proofErr w:type="gramEnd"/>
    </w:p>
    <w:p w:rsidR="00EF53F0" w:rsidRPr="00EF53F0" w:rsidRDefault="00EF53F0" w:rsidP="00EF53F0">
      <w:pPr>
        <w:rPr>
          <w:rFonts w:ascii="Cambria" w:hAnsi="Cambria" w:cs="Times New Roman"/>
        </w:rPr>
      </w:pPr>
      <w:r w:rsidRPr="00EF53F0">
        <w:rPr>
          <w:rFonts w:ascii="Cambria" w:hAnsi="Cambria" w:cs="Times New Roman"/>
        </w:rPr>
        <w:t xml:space="preserve">9. Prawdziwą modlitwę poznaje się </w:t>
      </w:r>
      <w:proofErr w:type="gramStart"/>
      <w:r w:rsidRPr="00EF53F0">
        <w:rPr>
          <w:rFonts w:ascii="Cambria" w:hAnsi="Cambria" w:cs="Times New Roman"/>
        </w:rPr>
        <w:t>po</w:t>
      </w:r>
      <w:proofErr w:type="gramEnd"/>
      <w:r w:rsidRPr="00EF53F0">
        <w:rPr>
          <w:rFonts w:ascii="Cambria" w:hAnsi="Cambria" w:cs="Times New Roman"/>
        </w:rPr>
        <w:t xml:space="preserve"> owocach życia. „W takiej mierze dobrze się modlimy, w jakiej dobrze postępujemy" (Legenda antiqua /Anonim z Perugii/, 74). Jeżeli modlitwa i postępowanie pochodzą z tchnienia Ducha Świętego, to się uzupełniają wzajemnie, a nie sprzeciwiają się sobie (2 Reg </w:t>
      </w:r>
      <w:proofErr w:type="gramStart"/>
      <w:r w:rsidRPr="00EF53F0">
        <w:rPr>
          <w:rFonts w:ascii="Cambria" w:hAnsi="Cambria" w:cs="Times New Roman"/>
        </w:rPr>
        <w:t>5</w:t>
      </w:r>
      <w:proofErr w:type="gramEnd"/>
      <w:r w:rsidRPr="00EF53F0">
        <w:rPr>
          <w:rFonts w:ascii="Cambria" w:hAnsi="Cambria" w:cs="Times New Roman"/>
        </w:rPr>
        <w:t>; 10; Konst. 145</w:t>
      </w:r>
      <w:proofErr w:type="gramStart"/>
      <w:r w:rsidRPr="00EF53F0">
        <w:rPr>
          <w:rFonts w:ascii="Cambria" w:hAnsi="Cambria" w:cs="Times New Roman"/>
        </w:rPr>
        <w:t>).</w:t>
      </w:r>
      <w:proofErr w:type="gramEnd"/>
    </w:p>
    <w:p w:rsidR="00EF53F0" w:rsidRPr="00EF53F0" w:rsidRDefault="00EF53F0" w:rsidP="00EF53F0">
      <w:pPr>
        <w:rPr>
          <w:rFonts w:ascii="Cambria" w:hAnsi="Cambria" w:cs="Times New Roman"/>
        </w:rPr>
      </w:pPr>
      <w:r w:rsidRPr="00EF53F0">
        <w:rPr>
          <w:rFonts w:ascii="Cambria" w:hAnsi="Cambria" w:cs="Times New Roman"/>
        </w:rPr>
        <w:t xml:space="preserve">10. Prawdziwie żywy duch modlitwy musi ożywiać całe życie konkretne braci i przez </w:t>
      </w:r>
      <w:proofErr w:type="gramStart"/>
      <w:r w:rsidRPr="00EF53F0">
        <w:rPr>
          <w:rFonts w:ascii="Cambria" w:hAnsi="Cambria" w:cs="Times New Roman"/>
        </w:rPr>
        <w:t>to</w:t>
      </w:r>
      <w:proofErr w:type="gramEnd"/>
      <w:r w:rsidRPr="00EF53F0">
        <w:rPr>
          <w:rFonts w:ascii="Cambria" w:hAnsi="Cambria" w:cs="Times New Roman"/>
        </w:rPr>
        <w:t xml:space="preserve"> odnawiać zdrowe tradycyjne formy oraz tworzyć odpowiednio nowe.</w:t>
      </w:r>
    </w:p>
    <w:p w:rsidR="00EF53F0" w:rsidRPr="00EF53F0" w:rsidRDefault="00EF53F0" w:rsidP="00EF53F0">
      <w:pPr>
        <w:rPr>
          <w:rFonts w:ascii="Cambria" w:hAnsi="Cambria" w:cs="Times New Roman"/>
        </w:rPr>
      </w:pPr>
      <w:r w:rsidRPr="00EF53F0">
        <w:rPr>
          <w:rFonts w:ascii="Cambria" w:hAnsi="Cambria" w:cs="Times New Roman"/>
        </w:rPr>
        <w:t xml:space="preserve">11. Kto ma ducha modlitwy, znajdzie także czas na modlitwę, a kto nie znajduje czasu na nią, ten ducha modlitwy nie </w:t>
      </w:r>
      <w:proofErr w:type="gramStart"/>
      <w:r w:rsidRPr="00EF53F0">
        <w:rPr>
          <w:rFonts w:ascii="Cambria" w:hAnsi="Cambria" w:cs="Times New Roman"/>
        </w:rPr>
        <w:t>ma</w:t>
      </w:r>
      <w:proofErr w:type="gramEnd"/>
      <w:r w:rsidRPr="00EF53F0">
        <w:rPr>
          <w:rFonts w:ascii="Cambria" w:hAnsi="Cambria" w:cs="Times New Roman"/>
        </w:rPr>
        <w:t>.</w:t>
      </w:r>
    </w:p>
    <w:p w:rsidR="00EF53F0" w:rsidRPr="00EF53F0" w:rsidRDefault="00EF53F0" w:rsidP="00EF53F0">
      <w:pPr>
        <w:rPr>
          <w:rFonts w:ascii="Cambria" w:hAnsi="Cambria" w:cs="Times New Roman"/>
        </w:rPr>
      </w:pPr>
      <w:r w:rsidRPr="00EF53F0">
        <w:rPr>
          <w:rFonts w:ascii="Cambria" w:hAnsi="Cambria" w:cs="Times New Roman"/>
        </w:rPr>
        <w:t>12. Litera czyli forma bez ducha jest martwa. Duch jednak bez litery czyli formy nie może ożywiać życia człowieka. Jesteśmy istotami ludzkim^ dlatego tylko duch „wcielony" może w nas istnieć.</w:t>
      </w:r>
    </w:p>
    <w:p w:rsidR="00EF53F0" w:rsidRPr="00EF53F0" w:rsidRDefault="00EF53F0" w:rsidP="00EF53F0">
      <w:pPr>
        <w:rPr>
          <w:rFonts w:ascii="Cambria" w:hAnsi="Cambria" w:cs="Times New Roman"/>
        </w:rPr>
      </w:pPr>
      <w:r w:rsidRPr="00EF53F0">
        <w:rPr>
          <w:rFonts w:ascii="Cambria" w:hAnsi="Cambria" w:cs="Times New Roman"/>
        </w:rPr>
        <w:t xml:space="preserve">13. Według przykładu św. Franciszka, modlitwa może się wyrażać nie tylko w słowach, formułach </w:t>
      </w:r>
      <w:proofErr w:type="gramStart"/>
      <w:r w:rsidRPr="00EF53F0">
        <w:rPr>
          <w:rFonts w:ascii="Cambria" w:hAnsi="Cambria" w:cs="Times New Roman"/>
        </w:rPr>
        <w:t>i</w:t>
      </w:r>
      <w:proofErr w:type="gramEnd"/>
      <w:r w:rsidRPr="00EF53F0">
        <w:rPr>
          <w:rFonts w:ascii="Cambria" w:hAnsi="Cambria" w:cs="Times New Roman"/>
        </w:rPr>
        <w:t xml:space="preserve"> obrzędach, lecz także w milczeniu, w różnych postawach ciała, w symbolicznych czynnościach i znakach.</w:t>
      </w:r>
    </w:p>
    <w:p w:rsidR="00EF53F0" w:rsidRPr="00EF53F0" w:rsidRDefault="00EF53F0" w:rsidP="00EF53F0">
      <w:pPr>
        <w:rPr>
          <w:rFonts w:ascii="Cambria" w:hAnsi="Cambria" w:cs="Times New Roman"/>
        </w:rPr>
      </w:pPr>
      <w:r w:rsidRPr="00EF53F0">
        <w:rPr>
          <w:rFonts w:ascii="Cambria" w:hAnsi="Cambria" w:cs="Times New Roman"/>
        </w:rPr>
        <w:t>14. Módlmy się jako bracia mniejsi.</w:t>
      </w:r>
    </w:p>
    <w:p w:rsidR="00EF53F0" w:rsidRPr="00EF53F0" w:rsidRDefault="00EF53F0" w:rsidP="00EF53F0">
      <w:pPr>
        <w:rPr>
          <w:rFonts w:ascii="Cambria" w:hAnsi="Cambria" w:cs="Times New Roman"/>
        </w:rPr>
      </w:pPr>
      <w:r w:rsidRPr="00EF53F0">
        <w:rPr>
          <w:rFonts w:ascii="Cambria" w:hAnsi="Cambria" w:cs="Times New Roman"/>
        </w:rPr>
        <w:t xml:space="preserve">Wtedy okazujemy się prawdziwymi braćmi, kiedy się gromadzimy w imię Chrystusa, w miłości wzajemnej, tak że </w:t>
      </w:r>
      <w:proofErr w:type="gramStart"/>
      <w:r w:rsidRPr="00EF53F0">
        <w:rPr>
          <w:rFonts w:ascii="Cambria" w:hAnsi="Cambria" w:cs="Times New Roman"/>
        </w:rPr>
        <w:t>Pan</w:t>
      </w:r>
      <w:proofErr w:type="gramEnd"/>
      <w:r w:rsidRPr="00EF53F0">
        <w:rPr>
          <w:rFonts w:ascii="Cambria" w:hAnsi="Cambria" w:cs="Times New Roman"/>
        </w:rPr>
        <w:t xml:space="preserve"> prawdziwie jest wśród nas (Dekret Perfecte caritatis 15; Konst. 71, </w:t>
      </w:r>
      <w:proofErr w:type="gramStart"/>
      <w:r w:rsidRPr="00EF53F0">
        <w:rPr>
          <w:rFonts w:ascii="Cambria" w:hAnsi="Cambria" w:cs="Times New Roman"/>
        </w:rPr>
        <w:t>72</w:t>
      </w:r>
      <w:proofErr w:type="gramEnd"/>
      <w:r w:rsidRPr="00EF53F0">
        <w:rPr>
          <w:rFonts w:ascii="Cambria" w:hAnsi="Cambria" w:cs="Times New Roman"/>
        </w:rPr>
        <w:t>).</w:t>
      </w:r>
    </w:p>
    <w:p w:rsidR="00EF53F0" w:rsidRPr="00EF53F0" w:rsidRDefault="00EF53F0" w:rsidP="00EF53F0">
      <w:pPr>
        <w:rPr>
          <w:rFonts w:ascii="Cambria" w:hAnsi="Cambria" w:cs="Times New Roman"/>
        </w:rPr>
      </w:pPr>
      <w:r w:rsidRPr="00EF53F0">
        <w:rPr>
          <w:rFonts w:ascii="Cambria" w:hAnsi="Cambria" w:cs="Times New Roman"/>
        </w:rPr>
        <w:t xml:space="preserve">Wtedy okazujemy się braćmi mniejszymi, kiedy żyjemy w ubóstwie i pełnym miłości posłuszeństwie z Chrystusem </w:t>
      </w:r>
      <w:proofErr w:type="gramStart"/>
      <w:r w:rsidRPr="00EF53F0">
        <w:rPr>
          <w:rFonts w:ascii="Cambria" w:hAnsi="Cambria" w:cs="Times New Roman"/>
        </w:rPr>
        <w:t>ubogim i</w:t>
      </w:r>
      <w:proofErr w:type="gramEnd"/>
      <w:r w:rsidRPr="00EF53F0">
        <w:rPr>
          <w:rFonts w:ascii="Cambria" w:hAnsi="Cambria" w:cs="Times New Roman"/>
        </w:rPr>
        <w:t xml:space="preserve"> ukrzyżowanym, w łączności z ubogimi ludźmi (Łk 4,18; Flp 2, 5-11; Gal 2, 19; Konst. 11 i </w:t>
      </w:r>
      <w:proofErr w:type="gramStart"/>
      <w:r w:rsidRPr="00EF53F0">
        <w:rPr>
          <w:rFonts w:ascii="Cambria" w:hAnsi="Cambria" w:cs="Times New Roman"/>
        </w:rPr>
        <w:t>46</w:t>
      </w:r>
      <w:proofErr w:type="gramEnd"/>
      <w:r w:rsidRPr="00EF53F0">
        <w:rPr>
          <w:rFonts w:ascii="Cambria" w:hAnsi="Cambria" w:cs="Times New Roman"/>
        </w:rPr>
        <w:t>).</w:t>
      </w:r>
    </w:p>
    <w:p w:rsidR="00EF53F0" w:rsidRPr="00EF53F0" w:rsidRDefault="00EF53F0" w:rsidP="00EF53F0">
      <w:pPr>
        <w:rPr>
          <w:rFonts w:ascii="Cambria" w:hAnsi="Cambria" w:cs="Times New Roman"/>
        </w:rPr>
      </w:pPr>
      <w:r w:rsidRPr="00EF53F0">
        <w:rPr>
          <w:rFonts w:ascii="Cambria" w:hAnsi="Cambria" w:cs="Times New Roman"/>
        </w:rPr>
        <w:t xml:space="preserve">Nasza modlitwa niech będzie przed Bogiem wołaniem ubogich, których ubóstwo stosujemy w praktyce naszego życia </w:t>
      </w:r>
      <w:proofErr w:type="gramStart"/>
      <w:r w:rsidRPr="00EF53F0">
        <w:rPr>
          <w:rFonts w:ascii="Cambria" w:hAnsi="Cambria" w:cs="Times New Roman"/>
        </w:rPr>
        <w:t>(</w:t>
      </w:r>
      <w:proofErr w:type="gramEnd"/>
      <w:r w:rsidRPr="00EF53F0">
        <w:rPr>
          <w:rFonts w:ascii="Cambria" w:hAnsi="Cambria" w:cs="Times New Roman"/>
        </w:rPr>
        <w:t xml:space="preserve">Evangelica Testificatio /Ev. </w:t>
      </w:r>
      <w:proofErr w:type="gramStart"/>
      <w:r w:rsidRPr="00EF53F0">
        <w:rPr>
          <w:rFonts w:ascii="Cambria" w:hAnsi="Cambria" w:cs="Times New Roman"/>
        </w:rPr>
        <w:t>Test.</w:t>
      </w:r>
      <w:proofErr w:type="gramEnd"/>
      <w:r w:rsidRPr="00EF53F0">
        <w:rPr>
          <w:rFonts w:ascii="Cambria" w:hAnsi="Cambria" w:cs="Times New Roman"/>
        </w:rPr>
        <w:t>/ 17; Konst. 45; Dokument z Quito — w różnych miejscach</w:t>
      </w:r>
      <w:proofErr w:type="gramStart"/>
      <w:r w:rsidRPr="00EF53F0">
        <w:rPr>
          <w:rFonts w:ascii="Cambria" w:hAnsi="Cambria" w:cs="Times New Roman"/>
        </w:rPr>
        <w:t>).</w:t>
      </w:r>
      <w:proofErr w:type="gramEnd"/>
    </w:p>
    <w:p w:rsidR="00EF53F0" w:rsidRPr="00EF53F0" w:rsidRDefault="00EF53F0" w:rsidP="00EF53F0">
      <w:pPr>
        <w:rPr>
          <w:rFonts w:ascii="Cambria" w:hAnsi="Cambria" w:cs="Times New Roman"/>
        </w:rPr>
      </w:pPr>
      <w:r w:rsidRPr="00EF53F0">
        <w:rPr>
          <w:rFonts w:ascii="Cambria" w:hAnsi="Cambria" w:cs="Times New Roman"/>
        </w:rPr>
        <w:lastRenderedPageBreak/>
        <w:t xml:space="preserve">15. Czcijmy i naśladujmy Najświętszą Dziewicę Maryję, uczestniczkę ubóstwa i Męki Chrystusowej </w:t>
      </w:r>
      <w:proofErr w:type="gramStart"/>
      <w:r w:rsidRPr="00EF53F0">
        <w:rPr>
          <w:rFonts w:ascii="Cambria" w:hAnsi="Cambria" w:cs="Times New Roman"/>
        </w:rPr>
        <w:t>(</w:t>
      </w:r>
      <w:proofErr w:type="gramEnd"/>
      <w:r w:rsidRPr="00EF53F0">
        <w:rPr>
          <w:rFonts w:ascii="Cambria" w:hAnsi="Cambria" w:cs="Times New Roman"/>
        </w:rPr>
        <w:t>Konst. 39</w:t>
      </w:r>
      <w:proofErr w:type="gramStart"/>
      <w:r w:rsidRPr="00EF53F0">
        <w:rPr>
          <w:rFonts w:ascii="Cambria" w:hAnsi="Cambria" w:cs="Times New Roman"/>
        </w:rPr>
        <w:t>).</w:t>
      </w:r>
      <w:proofErr w:type="gramEnd"/>
      <w:r w:rsidRPr="00EF53F0">
        <w:rPr>
          <w:rFonts w:ascii="Cambria" w:hAnsi="Cambria" w:cs="Times New Roman"/>
        </w:rPr>
        <w:t xml:space="preserve"> Nie odłączajmy nigdy Matki </w:t>
      </w:r>
      <w:proofErr w:type="gramStart"/>
      <w:r w:rsidRPr="00EF53F0">
        <w:rPr>
          <w:rFonts w:ascii="Cambria" w:hAnsi="Cambria" w:cs="Times New Roman"/>
        </w:rPr>
        <w:t>od</w:t>
      </w:r>
      <w:proofErr w:type="gramEnd"/>
      <w:r w:rsidRPr="00EF53F0">
        <w:rPr>
          <w:rFonts w:ascii="Cambria" w:hAnsi="Cambria" w:cs="Times New Roman"/>
        </w:rPr>
        <w:t xml:space="preserve"> Syna (Konst. 1, 160, 174</w:t>
      </w:r>
      <w:proofErr w:type="gramStart"/>
      <w:r w:rsidRPr="00EF53F0">
        <w:rPr>
          <w:rFonts w:ascii="Cambria" w:hAnsi="Cambria" w:cs="Times New Roman"/>
        </w:rPr>
        <w:t>).</w:t>
      </w:r>
      <w:proofErr w:type="gramEnd"/>
      <w:r w:rsidRPr="00EF53F0">
        <w:rPr>
          <w:rFonts w:ascii="Cambria" w:hAnsi="Cambria" w:cs="Times New Roman"/>
        </w:rPr>
        <w:t xml:space="preserve"> Ona jest drogą do osiągnięcia Ducha Chrystusa ubogiego </w:t>
      </w:r>
      <w:proofErr w:type="gramStart"/>
      <w:r w:rsidRPr="00EF53F0">
        <w:rPr>
          <w:rFonts w:ascii="Cambria" w:hAnsi="Cambria" w:cs="Times New Roman"/>
        </w:rPr>
        <w:t>i</w:t>
      </w:r>
      <w:proofErr w:type="gramEnd"/>
      <w:r w:rsidRPr="00EF53F0">
        <w:rPr>
          <w:rFonts w:ascii="Cambria" w:hAnsi="Cambria" w:cs="Times New Roman"/>
        </w:rPr>
        <w:t xml:space="preserve"> ukrzyżowanego.</w:t>
      </w:r>
    </w:p>
    <w:p w:rsidR="00EF53F0" w:rsidRPr="00EF53F0" w:rsidRDefault="00EF53F0" w:rsidP="00EF53F0">
      <w:pPr>
        <w:rPr>
          <w:rFonts w:ascii="Cambria" w:hAnsi="Cambria" w:cs="Times New Roman"/>
        </w:rPr>
      </w:pPr>
      <w:r w:rsidRPr="00EF53F0">
        <w:rPr>
          <w:rFonts w:ascii="Cambria" w:hAnsi="Cambria" w:cs="Times New Roman"/>
        </w:rPr>
        <w:t xml:space="preserve">16. Z grzesznego stanu oczyszczajmy się przez skruchę serca, aby paschalna tajemnica Chrystusa z każdym dniem coraz więcej nas odnawiała w sakramentach Eucharystii i Pokuty </w:t>
      </w:r>
      <w:proofErr w:type="gramStart"/>
      <w:r w:rsidRPr="00EF53F0">
        <w:rPr>
          <w:rFonts w:ascii="Cambria" w:hAnsi="Cambria" w:cs="Times New Roman"/>
        </w:rPr>
        <w:t>(</w:t>
      </w:r>
      <w:proofErr w:type="gramEnd"/>
      <w:r w:rsidRPr="00EF53F0">
        <w:rPr>
          <w:rFonts w:ascii="Cambria" w:hAnsi="Cambria" w:cs="Times New Roman"/>
        </w:rPr>
        <w:t xml:space="preserve">Sw. Bonawentura, Legenda maior, V, </w:t>
      </w:r>
      <w:proofErr w:type="gramStart"/>
      <w:r w:rsidRPr="00EF53F0">
        <w:rPr>
          <w:rFonts w:ascii="Cambria" w:hAnsi="Cambria" w:cs="Times New Roman"/>
        </w:rPr>
        <w:t>8</w:t>
      </w:r>
      <w:proofErr w:type="gramEnd"/>
      <w:r w:rsidRPr="00EF53F0">
        <w:rPr>
          <w:rFonts w:ascii="Cambria" w:hAnsi="Cambria" w:cs="Times New Roman"/>
        </w:rPr>
        <w:t>).</w:t>
      </w:r>
    </w:p>
    <w:p w:rsidR="00EF53F0" w:rsidRPr="00EF53F0" w:rsidRDefault="00EF53F0" w:rsidP="00EF53F0">
      <w:pPr>
        <w:rPr>
          <w:rFonts w:ascii="Cambria" w:hAnsi="Cambria" w:cs="Times New Roman"/>
        </w:rPr>
      </w:pPr>
      <w:r w:rsidRPr="00EF53F0">
        <w:rPr>
          <w:rFonts w:ascii="Cambria" w:hAnsi="Cambria" w:cs="Times New Roman"/>
        </w:rPr>
        <w:t xml:space="preserve">W udręce oddajmy się usilnej modlitwie i — wyzwalając się z miłości własnej — pragnijmy nade wszystko spełnienia woli Ojca (Mt </w:t>
      </w:r>
      <w:proofErr w:type="gramStart"/>
      <w:r w:rsidRPr="00EF53F0">
        <w:rPr>
          <w:rFonts w:ascii="Cambria" w:hAnsi="Cambria" w:cs="Times New Roman"/>
        </w:rPr>
        <w:t>26</w:t>
      </w:r>
      <w:proofErr w:type="gramEnd"/>
      <w:r w:rsidRPr="00EF53F0">
        <w:rPr>
          <w:rFonts w:ascii="Cambria" w:hAnsi="Cambria" w:cs="Times New Roman"/>
        </w:rPr>
        <w:t>, 39, 42; Łk 22, 44).</w:t>
      </w:r>
    </w:p>
    <w:p w:rsidR="00EF53F0" w:rsidRPr="00EF53F0" w:rsidRDefault="00EF53F0" w:rsidP="00EF53F0">
      <w:pPr>
        <w:rPr>
          <w:rFonts w:ascii="Cambria" w:hAnsi="Cambria" w:cs="Times New Roman"/>
        </w:rPr>
      </w:pPr>
      <w:r w:rsidRPr="00EF53F0">
        <w:rPr>
          <w:rFonts w:ascii="Cambria" w:hAnsi="Cambria" w:cs="Times New Roman"/>
        </w:rPr>
        <w:t>Kto się modli tylko wtedy, kiedy czuje się w odpowiednim nastroju, dla tego modlitwa jest tylko wyrazem miłości własnej. Pamiętajmy zawsze, że modlitwa ma być autentycznym wyrazem miłości.</w:t>
      </w:r>
    </w:p>
    <w:p w:rsidR="00EF53F0" w:rsidRPr="00EF53F0" w:rsidRDefault="00EF53F0" w:rsidP="00EF53F0">
      <w:pPr>
        <w:rPr>
          <w:rFonts w:ascii="Cambria" w:hAnsi="Cambria" w:cs="Times New Roman"/>
        </w:rPr>
      </w:pPr>
      <w:r w:rsidRPr="00EF53F0">
        <w:rPr>
          <w:rFonts w:ascii="Cambria" w:hAnsi="Cambria" w:cs="Times New Roman"/>
        </w:rPr>
        <w:t xml:space="preserve">Żyjąc Chrystusem ukrzyżowanym włączajmy w modlitwę codzienne trudności, oschłości, wątpliwości, trudy życia, a poprzez miłosne ich przyjęcie upodobnimy się do obrazu Syna (Rz 8, </w:t>
      </w:r>
      <w:proofErr w:type="gramStart"/>
      <w:r w:rsidRPr="00EF53F0">
        <w:rPr>
          <w:rFonts w:ascii="Cambria" w:hAnsi="Cambria" w:cs="Times New Roman"/>
        </w:rPr>
        <w:t>29</w:t>
      </w:r>
      <w:proofErr w:type="gramEnd"/>
      <w:r w:rsidRPr="00EF53F0">
        <w:rPr>
          <w:rFonts w:ascii="Cambria" w:hAnsi="Cambria" w:cs="Times New Roman"/>
        </w:rPr>
        <w:t xml:space="preserve">). Tak czyniąc będziemy ją głosili innym ludziom </w:t>
      </w:r>
      <w:proofErr w:type="gramStart"/>
      <w:r w:rsidRPr="00EF53F0">
        <w:rPr>
          <w:rFonts w:ascii="Cambria" w:hAnsi="Cambria" w:cs="Times New Roman"/>
        </w:rPr>
        <w:t>(</w:t>
      </w:r>
      <w:proofErr w:type="gramEnd"/>
      <w:r w:rsidRPr="00EF53F0">
        <w:rPr>
          <w:rFonts w:ascii="Cambria" w:hAnsi="Cambria" w:cs="Times New Roman"/>
        </w:rPr>
        <w:t xml:space="preserve">Konst. 87, </w:t>
      </w:r>
      <w:proofErr w:type="gramStart"/>
      <w:r w:rsidRPr="00EF53F0">
        <w:rPr>
          <w:rFonts w:ascii="Cambria" w:hAnsi="Cambria" w:cs="Times New Roman"/>
        </w:rPr>
        <w:t>88</w:t>
      </w:r>
      <w:proofErr w:type="gramEnd"/>
      <w:r w:rsidRPr="00EF53F0">
        <w:rPr>
          <w:rFonts w:ascii="Cambria" w:hAnsi="Cambria" w:cs="Times New Roman"/>
        </w:rPr>
        <w:t>, 89).</w:t>
      </w:r>
    </w:p>
    <w:p w:rsidR="00EF53F0" w:rsidRPr="00EF53F0" w:rsidRDefault="00EF53F0" w:rsidP="00EF53F0">
      <w:pPr>
        <w:rPr>
          <w:rFonts w:ascii="Cambria" w:hAnsi="Cambria" w:cs="Times New Roman"/>
        </w:rPr>
      </w:pPr>
      <w:r w:rsidRPr="00EF53F0">
        <w:rPr>
          <w:rFonts w:ascii="Cambria" w:hAnsi="Cambria" w:cs="Times New Roman"/>
        </w:rPr>
        <w:t>17. Nasza modlitwa niech raczej będzie modlitwą uczuć i modlitwą serca, wtedy zaprowadzi nas ona aż do wewnętrznego doświadczenia Boga.</w:t>
      </w:r>
    </w:p>
    <w:p w:rsidR="00EF53F0" w:rsidRPr="00EF53F0" w:rsidRDefault="00EF53F0" w:rsidP="00EF53F0">
      <w:pPr>
        <w:rPr>
          <w:rFonts w:ascii="Cambria" w:hAnsi="Cambria" w:cs="Times New Roman"/>
        </w:rPr>
      </w:pPr>
      <w:r w:rsidRPr="00EF53F0">
        <w:rPr>
          <w:rFonts w:ascii="Cambria" w:hAnsi="Cambria" w:cs="Times New Roman"/>
        </w:rPr>
        <w:t xml:space="preserve">18. Niech nasze serca rozpłomieniają się uczuciami uwielbienia, dziękczynienia, podziwu i czci przez kontemplowanie Boga, Najwyższego Dobra, </w:t>
      </w:r>
      <w:proofErr w:type="gramStart"/>
      <w:r w:rsidRPr="00EF53F0">
        <w:rPr>
          <w:rFonts w:ascii="Cambria" w:hAnsi="Cambria" w:cs="Times New Roman"/>
        </w:rPr>
        <w:t>od</w:t>
      </w:r>
      <w:proofErr w:type="gramEnd"/>
      <w:r w:rsidRPr="00EF53F0">
        <w:rPr>
          <w:rFonts w:ascii="Cambria" w:hAnsi="Cambria" w:cs="Times New Roman"/>
        </w:rPr>
        <w:t xml:space="preserve"> którego wszelkie dobro pochodzi.</w:t>
      </w:r>
    </w:p>
    <w:p w:rsidR="00EF53F0" w:rsidRPr="00EF53F0" w:rsidRDefault="00EF53F0" w:rsidP="00EF53F0">
      <w:pPr>
        <w:rPr>
          <w:rFonts w:ascii="Cambria" w:hAnsi="Cambria" w:cs="Times New Roman"/>
        </w:rPr>
      </w:pPr>
      <w:r w:rsidRPr="00EF53F0">
        <w:rPr>
          <w:rFonts w:ascii="Cambria" w:hAnsi="Cambria" w:cs="Times New Roman"/>
        </w:rPr>
        <w:t xml:space="preserve">Idźmy przez cały świat z radością paschalną, dostrzegajmy Chrystusa we wszystkich stworzeniach, chwalmy Ojca </w:t>
      </w:r>
      <w:proofErr w:type="gramStart"/>
      <w:r w:rsidRPr="00EF53F0">
        <w:rPr>
          <w:rFonts w:ascii="Cambria" w:hAnsi="Cambria" w:cs="Times New Roman"/>
        </w:rPr>
        <w:t>i</w:t>
      </w:r>
      <w:proofErr w:type="gramEnd"/>
      <w:r w:rsidRPr="00EF53F0">
        <w:rPr>
          <w:rFonts w:ascii="Cambria" w:hAnsi="Cambria" w:cs="Times New Roman"/>
        </w:rPr>
        <w:t xml:space="preserve"> zachęcajmy do tego innych jako świadkowie Jego miłości w naszym życiu braterskim,. w modlitwie i apostolstwie (1 Reguła /Reg/ 21, 1—2; 23, 1-4. 8—11; </w:t>
      </w:r>
      <w:proofErr w:type="gramStart"/>
      <w:r w:rsidRPr="00EF53F0">
        <w:rPr>
          <w:rFonts w:ascii="Cambria" w:hAnsi="Cambria" w:cs="Times New Roman"/>
        </w:rPr>
        <w:t>Pie</w:t>
      </w:r>
      <w:proofErr w:type="gramEnd"/>
      <w:r w:rsidRPr="00EF53F0">
        <w:rPr>
          <w:rFonts w:ascii="Cambria" w:hAnsi="Cambria" w:cs="Times New Roman"/>
        </w:rPr>
        <w:t>śń słoneczna; Speculum Perfectionis / Zwierciadło doskonałości / 100; Konstytucje 32).</w:t>
      </w:r>
    </w:p>
    <w:p w:rsidR="00EF53F0" w:rsidRPr="00EF53F0" w:rsidRDefault="00EF53F0" w:rsidP="00EF53F0">
      <w:pPr>
        <w:rPr>
          <w:rFonts w:ascii="Cambria" w:hAnsi="Cambria" w:cs="Times New Roman"/>
        </w:rPr>
      </w:pPr>
      <w:r w:rsidRPr="00EF53F0">
        <w:rPr>
          <w:rFonts w:ascii="Cambria" w:hAnsi="Cambria" w:cs="Times New Roman"/>
        </w:rPr>
        <w:t xml:space="preserve">Winniśmy się zawsze modlić w duchu i prawdzie, czystym sercem </w:t>
      </w:r>
      <w:proofErr w:type="gramStart"/>
      <w:r w:rsidRPr="00EF53F0">
        <w:rPr>
          <w:rFonts w:ascii="Cambria" w:hAnsi="Cambria" w:cs="Times New Roman"/>
        </w:rPr>
        <w:t>i</w:t>
      </w:r>
      <w:proofErr w:type="gramEnd"/>
      <w:r w:rsidRPr="00EF53F0">
        <w:rPr>
          <w:rFonts w:ascii="Cambria" w:hAnsi="Cambria" w:cs="Times New Roman"/>
        </w:rPr>
        <w:t xml:space="preserve"> umysłem, bo tylko taka modlitwa podoba się Bogu (J 4, 24; 2 Reg 10, 9; Napomnienia /Np / 16; Drugi Lis do wiernych /II LW/ 19-20).</w:t>
      </w:r>
    </w:p>
    <w:p w:rsidR="00EF53F0" w:rsidRPr="00EF53F0" w:rsidRDefault="00EF53F0" w:rsidP="00EF53F0">
      <w:pPr>
        <w:rPr>
          <w:rFonts w:ascii="Cambria" w:hAnsi="Cambria" w:cs="Times New Roman"/>
        </w:rPr>
      </w:pPr>
      <w:r w:rsidRPr="00EF53F0">
        <w:rPr>
          <w:rFonts w:ascii="Cambria" w:hAnsi="Cambria" w:cs="Times New Roman"/>
        </w:rPr>
        <w:t xml:space="preserve">19. Nasza modlitwa niech ma oparcie przede wszystkim w Piśmie św. i w uważnym słuchaniu Ducha Świętego, przemawiającego w Kościele, w znakach czasu, w życiu ludzi i w naszym sercu </w:t>
      </w:r>
      <w:proofErr w:type="gramStart"/>
      <w:r w:rsidRPr="00EF53F0">
        <w:rPr>
          <w:rFonts w:ascii="Cambria" w:hAnsi="Cambria" w:cs="Times New Roman"/>
        </w:rPr>
        <w:t>(</w:t>
      </w:r>
      <w:proofErr w:type="gramEnd"/>
      <w:r w:rsidRPr="00EF53F0">
        <w:rPr>
          <w:rFonts w:ascii="Cambria" w:hAnsi="Cambria" w:cs="Times New Roman"/>
        </w:rPr>
        <w:t>Konst. 32</w:t>
      </w:r>
      <w:proofErr w:type="gramStart"/>
      <w:r w:rsidRPr="00EF53F0">
        <w:rPr>
          <w:rFonts w:ascii="Cambria" w:hAnsi="Cambria" w:cs="Times New Roman"/>
        </w:rPr>
        <w:t>).</w:t>
      </w:r>
      <w:proofErr w:type="gramEnd"/>
    </w:p>
    <w:p w:rsidR="00EF53F0" w:rsidRPr="00EF53F0" w:rsidRDefault="00EF53F0" w:rsidP="00EF53F0">
      <w:pPr>
        <w:rPr>
          <w:rFonts w:ascii="Cambria" w:hAnsi="Cambria" w:cs="Times New Roman"/>
        </w:rPr>
      </w:pPr>
      <w:r w:rsidRPr="00EF53F0">
        <w:rPr>
          <w:rFonts w:ascii="Cambria" w:hAnsi="Cambria" w:cs="Times New Roman"/>
        </w:rPr>
        <w:t xml:space="preserve">Szczególnym też źródłem naszej modlitwy niech będą Pisma św. Franciszka wraz z Konstytucjami, </w:t>
      </w:r>
      <w:proofErr w:type="gramStart"/>
      <w:r w:rsidRPr="00EF53F0">
        <w:rPr>
          <w:rFonts w:ascii="Cambria" w:hAnsi="Cambria" w:cs="Times New Roman"/>
        </w:rPr>
        <w:t>które każdy brat winien mieć do osobistego użytku</w:t>
      </w:r>
      <w:proofErr w:type="gramEnd"/>
      <w:r w:rsidRPr="00EF53F0">
        <w:rPr>
          <w:rFonts w:ascii="Cambria" w:hAnsi="Cambria" w:cs="Times New Roman"/>
        </w:rPr>
        <w:t>.</w:t>
      </w:r>
    </w:p>
    <w:p w:rsidR="00EF53F0" w:rsidRPr="00EF53F0" w:rsidRDefault="00EF53F0" w:rsidP="00EF53F0">
      <w:pPr>
        <w:rPr>
          <w:rFonts w:ascii="Cambria" w:hAnsi="Cambria" w:cs="Times New Roman"/>
        </w:rPr>
      </w:pPr>
      <w:r w:rsidRPr="00EF53F0">
        <w:rPr>
          <w:rFonts w:ascii="Cambria" w:hAnsi="Cambria" w:cs="Times New Roman"/>
        </w:rPr>
        <w:t>20.</w:t>
      </w:r>
      <w:proofErr w:type="gramStart"/>
      <w:r w:rsidRPr="00EF53F0">
        <w:rPr>
          <w:rFonts w:ascii="Cambria" w:hAnsi="Cambria" w:cs="Times New Roman"/>
        </w:rPr>
        <w:t xml:space="preserve">  </w:t>
      </w:r>
      <w:proofErr w:type="gramEnd"/>
      <w:r w:rsidRPr="00EF53F0">
        <w:rPr>
          <w:rFonts w:ascii="Cambria" w:hAnsi="Cambria" w:cs="Times New Roman"/>
        </w:rPr>
        <w:t>Duch modlitwy i szerzenie modlitwy, zwłaszcza wewnętrznej, wśród ludu Bożego były szczególnym charyzmatem naszej braterskiej wspólnoty kapucyńskiej od czasu jej powstania. To właśnie — jak świadczy historia — było zawsze źródłem naszej autentycznej odnowy.</w:t>
      </w:r>
    </w:p>
    <w:p w:rsidR="00EF53F0" w:rsidRPr="00EF53F0" w:rsidRDefault="00EF53F0" w:rsidP="00EF53F0">
      <w:pPr>
        <w:spacing w:after="200" w:line="276" w:lineRule="auto"/>
        <w:jc w:val="left"/>
        <w:rPr>
          <w:rFonts w:ascii="Cambria" w:hAnsi="Cambria" w:cs="Times New Roman"/>
        </w:rPr>
      </w:pPr>
      <w:r w:rsidRPr="00EF53F0">
        <w:rPr>
          <w:rFonts w:ascii="Cambria" w:hAnsi="Cambria" w:cs="Times New Roman"/>
        </w:rPr>
        <w:br w:type="page"/>
      </w:r>
    </w:p>
    <w:p w:rsidR="00EF53F0" w:rsidRPr="00EF53F0" w:rsidRDefault="0016120B" w:rsidP="00EF53F0">
      <w:pPr>
        <w:keepNext/>
        <w:keepLines/>
        <w:jc w:val="center"/>
        <w:outlineLvl w:val="1"/>
        <w:rPr>
          <w:rFonts w:ascii="Cambria" w:eastAsia="Times New Roman" w:hAnsi="Cambria" w:cs="Times New Roman"/>
          <w:b/>
          <w:bCs/>
          <w:sz w:val="28"/>
          <w:szCs w:val="26"/>
        </w:rPr>
      </w:pPr>
      <w:r>
        <w:rPr>
          <w:rFonts w:ascii="Cambria" w:eastAsia="Times New Roman" w:hAnsi="Cambria" w:cs="Times New Roman"/>
          <w:b/>
          <w:bCs/>
          <w:sz w:val="28"/>
          <w:szCs w:val="26"/>
        </w:rPr>
        <w:lastRenderedPageBreak/>
        <w:pict>
          <v:rect id="_x0000_s1101" style="position:absolute;left:0;text-align:left;margin-left:0;margin-top:0;width:212.6pt;height:1.5pt;z-index:251672576;visibility:visible;mso-wrap-style:none;mso-position-horizontal:center;mso-position-horizontal-relative:margin;mso-position-vertical:top;mso-position-vertical-relative:margin;v-text-anchor:middle" fillcolor="#aca899" stroked="f">
            <v:stroke joinstyle="round"/>
            <w10:wrap type="square" anchorx="margin" anchory="margin"/>
          </v:rect>
        </w:pict>
      </w:r>
      <w:bookmarkStart w:id="15" w:name="_Toc459104463"/>
      <w:bookmarkStart w:id="16" w:name="_Toc459298638"/>
      <w:bookmarkStart w:id="17" w:name="_Toc459298679"/>
      <w:r w:rsidR="00EF53F0" w:rsidRPr="00EF53F0">
        <w:rPr>
          <w:rFonts w:ascii="Cambria" w:eastAsia="Times New Roman" w:hAnsi="Cambria" w:cs="Times New Roman"/>
          <w:b/>
          <w:bCs/>
          <w:sz w:val="28"/>
          <w:szCs w:val="26"/>
        </w:rPr>
        <w:t>ROZDZIAŁ III°</w:t>
      </w:r>
      <w:r w:rsidR="00EF53F0" w:rsidRPr="00EF53F0">
        <w:rPr>
          <w:rFonts w:ascii="Cambria" w:eastAsia="Times New Roman" w:hAnsi="Cambria" w:cs="Times New Roman"/>
          <w:b/>
          <w:bCs/>
          <w:sz w:val="28"/>
          <w:szCs w:val="26"/>
        </w:rPr>
        <w:br/>
        <w:t>PRAKTYKA MODLITWY</w:t>
      </w:r>
      <w:bookmarkEnd w:id="15"/>
      <w:bookmarkEnd w:id="16"/>
      <w:bookmarkEnd w:id="17"/>
    </w:p>
    <w:p w:rsidR="00EF53F0" w:rsidRPr="00EF53F0" w:rsidRDefault="00EF53F0" w:rsidP="00EF53F0">
      <w:pPr>
        <w:rPr>
          <w:rFonts w:ascii="Cambria" w:hAnsi="Cambria" w:cs="Times New Roman"/>
        </w:rPr>
      </w:pPr>
    </w:p>
    <w:p w:rsidR="00EF53F0" w:rsidRPr="00EF53F0" w:rsidRDefault="00EF53F0" w:rsidP="00EF53F0">
      <w:pPr>
        <w:rPr>
          <w:rFonts w:ascii="Cambria" w:hAnsi="Cambria" w:cs="Times New Roman"/>
        </w:rPr>
      </w:pPr>
    </w:p>
    <w:p w:rsidR="00EF53F0" w:rsidRPr="00EF53F0" w:rsidRDefault="00EF53F0" w:rsidP="00EF53F0">
      <w:pPr>
        <w:rPr>
          <w:rFonts w:ascii="Cambria" w:hAnsi="Cambria" w:cs="Times New Roman"/>
        </w:rPr>
      </w:pPr>
      <w:r w:rsidRPr="00EF53F0">
        <w:rPr>
          <w:rFonts w:ascii="Cambria" w:hAnsi="Cambria" w:cs="Times New Roman"/>
        </w:rPr>
        <w:t>21. Zbierając doświadczenia braci z relacji delegatów przedkładamy do wspólnego rozważenia co następuje':</w:t>
      </w:r>
    </w:p>
    <w:p w:rsidR="00EF53F0" w:rsidRPr="00EF53F0" w:rsidRDefault="00EF53F0" w:rsidP="00EF53F0">
      <w:pPr>
        <w:rPr>
          <w:rFonts w:ascii="Cambria" w:hAnsi="Cambria" w:cs="Times New Roman"/>
        </w:rPr>
      </w:pPr>
      <w:r w:rsidRPr="00EF53F0">
        <w:rPr>
          <w:rFonts w:ascii="Cambria" w:hAnsi="Cambria" w:cs="Times New Roman"/>
        </w:rPr>
        <w:t>22. Niech każdy brat, który się modli w duchu i prawdzie, z ufnością podda się Bożemu natchnieniu, trwając w wolności ewangelicznej.</w:t>
      </w:r>
    </w:p>
    <w:p w:rsidR="00EF53F0" w:rsidRPr="00EF53F0" w:rsidRDefault="00EF53F0" w:rsidP="00EF53F0">
      <w:pPr>
        <w:rPr>
          <w:rFonts w:ascii="Cambria" w:hAnsi="Cambria" w:cs="Times New Roman"/>
        </w:rPr>
      </w:pPr>
      <w:r w:rsidRPr="00EF53F0">
        <w:rPr>
          <w:rFonts w:ascii="Cambria" w:hAnsi="Cambria" w:cs="Times New Roman"/>
        </w:rPr>
        <w:t>Dlatego nie naruszając jedności ducha i życia modlitwy w każdej braterskiej wspólnocie, uznajemy za zgodne z charakterem naszego Zakonu popieranie odnowy różnorodnych form tradycyjnych (</w:t>
      </w:r>
      <w:proofErr w:type="gramStart"/>
      <w:r w:rsidRPr="00EF53F0">
        <w:rPr>
          <w:rFonts w:ascii="Cambria" w:hAnsi="Cambria" w:cs="Times New Roman"/>
        </w:rPr>
        <w:t>np.</w:t>
      </w:r>
      <w:proofErr w:type="gramEnd"/>
      <w:r w:rsidRPr="00EF53F0">
        <w:rPr>
          <w:rFonts w:ascii="Cambria" w:hAnsi="Cambria" w:cs="Times New Roman"/>
        </w:rPr>
        <w:t xml:space="preserve"> droga krzyżowa, nabożeństwo do Najświętszego Serca Jezusowego, różaniec) i tworzenie odpowiednich nowych form.</w:t>
      </w:r>
    </w:p>
    <w:p w:rsidR="00EF53F0" w:rsidRPr="00EF53F0" w:rsidRDefault="00EF53F0" w:rsidP="00EF53F0">
      <w:pPr>
        <w:rPr>
          <w:rFonts w:ascii="Cambria" w:hAnsi="Cambria" w:cs="Times New Roman"/>
        </w:rPr>
      </w:pPr>
      <w:r w:rsidRPr="00EF53F0">
        <w:rPr>
          <w:rFonts w:ascii="Cambria" w:hAnsi="Cambria" w:cs="Times New Roman"/>
        </w:rPr>
        <w:t xml:space="preserve">23. Modląca się braterska wspólnota dobrze postępu je, jeżeli bracia czują się wzajemnie współodpowiedzialni za ożywianie ducha modlitwy. Przede wszystkim przełożeni niech będą animatorami (inspiratorami) życia modlitwy, ponieważ ich zadaniem jest — przez przykład i pouczenie — ubogacać braci duchem i życiem </w:t>
      </w:r>
      <w:proofErr w:type="gramStart"/>
      <w:r w:rsidRPr="00EF53F0">
        <w:rPr>
          <w:rFonts w:ascii="Cambria" w:hAnsi="Cambria" w:cs="Times New Roman"/>
        </w:rPr>
        <w:t>(</w:t>
      </w:r>
      <w:proofErr w:type="gramEnd"/>
      <w:r w:rsidRPr="00EF53F0">
        <w:rPr>
          <w:rFonts w:ascii="Cambria" w:hAnsi="Cambria" w:cs="Times New Roman"/>
        </w:rPr>
        <w:t>Konst. 147</w:t>
      </w:r>
      <w:proofErr w:type="gramStart"/>
      <w:r w:rsidRPr="00EF53F0">
        <w:rPr>
          <w:rFonts w:ascii="Cambria" w:hAnsi="Cambria" w:cs="Times New Roman"/>
        </w:rPr>
        <w:t>).</w:t>
      </w:r>
      <w:proofErr w:type="gramEnd"/>
    </w:p>
    <w:p w:rsidR="00EF53F0" w:rsidRPr="00EF53F0" w:rsidRDefault="00EF53F0" w:rsidP="00EF53F0">
      <w:pPr>
        <w:rPr>
          <w:rFonts w:ascii="Cambria" w:hAnsi="Cambria" w:cs="Times New Roman"/>
        </w:rPr>
      </w:pPr>
      <w:r w:rsidRPr="00EF53F0">
        <w:rPr>
          <w:rFonts w:ascii="Cambria" w:hAnsi="Cambria" w:cs="Times New Roman"/>
        </w:rPr>
        <w:t>24. Bracia wszędzie odczuwają potrzebę kształcenia animatorów czyli nauczycieli życia duchowego i modlitwy, którzy by służyli pomocą wiernym, a szczególnie naszym braterskim wspólnotom i całej rodzinie franciszkańskiej.</w:t>
      </w:r>
    </w:p>
    <w:p w:rsidR="00EF53F0" w:rsidRPr="00EF53F0" w:rsidRDefault="00EF53F0" w:rsidP="00EF53F0">
      <w:pPr>
        <w:rPr>
          <w:rFonts w:ascii="Cambria" w:hAnsi="Cambria" w:cs="Times New Roman"/>
        </w:rPr>
      </w:pPr>
      <w:r w:rsidRPr="00EF53F0">
        <w:rPr>
          <w:rFonts w:ascii="Cambria" w:hAnsi="Cambria" w:cs="Times New Roman"/>
        </w:rPr>
        <w:t xml:space="preserve">25. Każda wspólnota braterska winna być prawdziwą wspólnotą modlitwy. </w:t>
      </w:r>
      <w:proofErr w:type="gramStart"/>
      <w:r w:rsidRPr="00EF53F0">
        <w:rPr>
          <w:rFonts w:ascii="Cambria" w:hAnsi="Cambria" w:cs="Times New Roman"/>
        </w:rPr>
        <w:t>Do coraz lepszego urzeczywistnienia tego celu bardzo pomaga — przy zachowaniu roztropnych kryteriów — tworzenie braterskich wspólnot skupien</w:t>
      </w:r>
      <w:proofErr w:type="gramEnd"/>
      <w:r w:rsidRPr="00EF53F0">
        <w:rPr>
          <w:rFonts w:ascii="Cambria" w:hAnsi="Cambria" w:cs="Times New Roman"/>
        </w:rPr>
        <w:t xml:space="preserve">ia i bogomyślności. W niektórych prowincjach zaczęto je tworzyć, a owoce tego już się dają zauważyć </w:t>
      </w:r>
      <w:proofErr w:type="gramStart"/>
      <w:r w:rsidRPr="00EF53F0">
        <w:rPr>
          <w:rFonts w:ascii="Cambria" w:hAnsi="Cambria" w:cs="Times New Roman"/>
        </w:rPr>
        <w:t>(</w:t>
      </w:r>
      <w:proofErr w:type="gramEnd"/>
      <w:r w:rsidRPr="00EF53F0">
        <w:rPr>
          <w:rFonts w:ascii="Cambria" w:hAnsi="Cambria" w:cs="Times New Roman"/>
        </w:rPr>
        <w:t xml:space="preserve">De religiosa habitatione in eremo; Konst. 42; Dokument z Quito II B, </w:t>
      </w:r>
      <w:proofErr w:type="gramStart"/>
      <w:r w:rsidRPr="00EF53F0">
        <w:rPr>
          <w:rFonts w:ascii="Cambria" w:hAnsi="Cambria" w:cs="Times New Roman"/>
        </w:rPr>
        <w:t>20</w:t>
      </w:r>
      <w:proofErr w:type="gramEnd"/>
      <w:r w:rsidRPr="00EF53F0">
        <w:rPr>
          <w:rFonts w:ascii="Cambria" w:hAnsi="Cambria" w:cs="Times New Roman"/>
        </w:rPr>
        <w:t>).</w:t>
      </w:r>
    </w:p>
    <w:p w:rsidR="00EF53F0" w:rsidRPr="00EF53F0" w:rsidRDefault="00EF53F0" w:rsidP="00EF53F0">
      <w:pPr>
        <w:rPr>
          <w:rFonts w:ascii="Cambria" w:hAnsi="Cambria" w:cs="Times New Roman"/>
        </w:rPr>
      </w:pPr>
      <w:r w:rsidRPr="00EF53F0">
        <w:rPr>
          <w:rFonts w:ascii="Cambria" w:hAnsi="Cambria" w:cs="Times New Roman"/>
        </w:rPr>
        <w:t xml:space="preserve">26. Należy wpajać przekonanie o konieczności osobistej "modlitwy. Każdy brat, gdziekolwiek przebywa, winien codziennie przeznaczyć dostateczną ilość czasu, </w:t>
      </w:r>
      <w:proofErr w:type="gramStart"/>
      <w:r w:rsidRPr="00EF53F0">
        <w:rPr>
          <w:rFonts w:ascii="Cambria" w:hAnsi="Cambria" w:cs="Times New Roman"/>
        </w:rPr>
        <w:t>np.</w:t>
      </w:r>
      <w:proofErr w:type="gramEnd"/>
      <w:r w:rsidRPr="00EF53F0">
        <w:rPr>
          <w:rFonts w:ascii="Cambria" w:hAnsi="Cambria" w:cs="Times New Roman"/>
        </w:rPr>
        <w:t xml:space="preserve"> całą godzinę na modlitwę indywidualną. Tę życiową potrzebę odczuwa wielu braci zwłaszcza na misjach.</w:t>
      </w:r>
    </w:p>
    <w:p w:rsidR="00EF53F0" w:rsidRPr="00EF53F0" w:rsidRDefault="00EF53F0" w:rsidP="00EF53F0">
      <w:pPr>
        <w:rPr>
          <w:rFonts w:ascii="Cambria" w:hAnsi="Cambria" w:cs="Times New Roman"/>
        </w:rPr>
      </w:pPr>
      <w:r w:rsidRPr="00EF53F0">
        <w:rPr>
          <w:rFonts w:ascii="Cambria" w:hAnsi="Cambria" w:cs="Times New Roman"/>
        </w:rPr>
        <w:t xml:space="preserve">27. Aby posiąść żywe </w:t>
      </w:r>
      <w:proofErr w:type="gramStart"/>
      <w:r w:rsidRPr="00EF53F0">
        <w:rPr>
          <w:rFonts w:ascii="Cambria" w:hAnsi="Cambria" w:cs="Times New Roman"/>
        </w:rPr>
        <w:t>i</w:t>
      </w:r>
      <w:proofErr w:type="gramEnd"/>
      <w:r w:rsidRPr="00EF53F0">
        <w:rPr>
          <w:rFonts w:ascii="Cambria" w:hAnsi="Cambria" w:cs="Times New Roman"/>
        </w:rPr>
        <w:t xml:space="preserve"> organiczne pragnienie modlitwy, musimy najpierw uformować w sobie osobowość humanistyczną i chrześcijańską. Do tego może pomóc zastosowanie nowych metod rozważania.</w:t>
      </w:r>
    </w:p>
    <w:p w:rsidR="00EF53F0" w:rsidRPr="00EF53F0" w:rsidRDefault="00EF53F0" w:rsidP="00EF53F0">
      <w:pPr>
        <w:rPr>
          <w:rFonts w:ascii="Cambria" w:hAnsi="Cambria" w:cs="Times New Roman"/>
        </w:rPr>
      </w:pPr>
      <w:r w:rsidRPr="00EF53F0">
        <w:rPr>
          <w:rFonts w:ascii="Cambria" w:hAnsi="Cambria" w:cs="Times New Roman"/>
        </w:rPr>
        <w:t xml:space="preserve">28. Wszyscy bracia winni tworzyć odpowiedni klimat modlitwy przez zachowanie milczenia, wzajemne zrozumienie i wspólnie uzgodnione ograniczenie korzystania ze środków masowego przekazu </w:t>
      </w:r>
      <w:proofErr w:type="gramStart"/>
      <w:r w:rsidRPr="00EF53F0">
        <w:rPr>
          <w:rFonts w:ascii="Cambria" w:hAnsi="Cambria" w:cs="Times New Roman"/>
        </w:rPr>
        <w:t>(</w:t>
      </w:r>
      <w:proofErr w:type="gramEnd"/>
      <w:r w:rsidRPr="00EF53F0">
        <w:rPr>
          <w:rFonts w:ascii="Cambria" w:hAnsi="Cambria" w:cs="Times New Roman"/>
        </w:rPr>
        <w:t xml:space="preserve">Konst. 43, </w:t>
      </w:r>
      <w:proofErr w:type="gramStart"/>
      <w:r w:rsidRPr="00EF53F0">
        <w:rPr>
          <w:rFonts w:ascii="Cambria" w:hAnsi="Cambria" w:cs="Times New Roman"/>
        </w:rPr>
        <w:t>77</w:t>
      </w:r>
      <w:proofErr w:type="gramEnd"/>
      <w:r w:rsidRPr="00EF53F0">
        <w:rPr>
          <w:rFonts w:ascii="Cambria" w:hAnsi="Cambria" w:cs="Times New Roman"/>
        </w:rPr>
        <w:t>).</w:t>
      </w:r>
    </w:p>
    <w:p w:rsidR="00EF53F0" w:rsidRPr="00EF53F0" w:rsidRDefault="00EF53F0" w:rsidP="00EF53F0">
      <w:pPr>
        <w:rPr>
          <w:rFonts w:ascii="Cambria" w:hAnsi="Cambria" w:cs="Times New Roman"/>
        </w:rPr>
      </w:pPr>
      <w:r w:rsidRPr="00EF53F0">
        <w:rPr>
          <w:rFonts w:ascii="Cambria" w:hAnsi="Cambria" w:cs="Times New Roman"/>
        </w:rPr>
        <w:t xml:space="preserve">29. Jeżeli któryś z braci z powodu nawału zajęć nie może znaleźć odpowiedniej ilości czasu na modlitwę, może, a nawet powinien zwrócić się w tej sprawie do przełożonych wyższych </w:t>
      </w:r>
      <w:proofErr w:type="gramStart"/>
      <w:r w:rsidRPr="00EF53F0">
        <w:rPr>
          <w:rFonts w:ascii="Cambria" w:hAnsi="Cambria" w:cs="Times New Roman"/>
        </w:rPr>
        <w:t>(</w:t>
      </w:r>
      <w:proofErr w:type="gramEnd"/>
      <w:r w:rsidRPr="00EF53F0">
        <w:rPr>
          <w:rFonts w:ascii="Cambria" w:hAnsi="Cambria" w:cs="Times New Roman"/>
        </w:rPr>
        <w:t>2 Reg 10,4; Konst. 157</w:t>
      </w:r>
      <w:proofErr w:type="gramStart"/>
      <w:r w:rsidRPr="00EF53F0">
        <w:rPr>
          <w:rFonts w:ascii="Cambria" w:hAnsi="Cambria" w:cs="Times New Roman"/>
        </w:rPr>
        <w:t>).</w:t>
      </w:r>
      <w:proofErr w:type="gramEnd"/>
    </w:p>
    <w:p w:rsidR="00EF53F0" w:rsidRPr="00EF53F0" w:rsidRDefault="00EF53F0" w:rsidP="00EF53F0">
      <w:pPr>
        <w:rPr>
          <w:rFonts w:ascii="Cambria" w:hAnsi="Cambria" w:cs="Times New Roman"/>
        </w:rPr>
      </w:pPr>
      <w:r w:rsidRPr="00EF53F0">
        <w:rPr>
          <w:rFonts w:ascii="Cambria" w:hAnsi="Cambria" w:cs="Times New Roman"/>
        </w:rPr>
        <w:t xml:space="preserve">30. W życiu dzisiejszym, podległym wielu napięciom codzienny rytm modlitwy staje się nieraz trudny do osiągnięcia. Aby więc nie uległ </w:t>
      </w:r>
      <w:proofErr w:type="gramStart"/>
      <w:r w:rsidRPr="00EF53F0">
        <w:rPr>
          <w:rFonts w:ascii="Cambria" w:hAnsi="Cambria" w:cs="Times New Roman"/>
        </w:rPr>
        <w:t xml:space="preserve">on </w:t>
      </w:r>
      <w:proofErr w:type="gramEnd"/>
      <w:r w:rsidRPr="00EF53F0">
        <w:rPr>
          <w:rFonts w:ascii="Cambria" w:hAnsi="Cambria" w:cs="Times New Roman"/>
        </w:rPr>
        <w:t>osłabieniu, poszczególni bracia, a także wspólnoty powinni — w określonych odstępach czasu — praktykować dni skupienia (Ev. Test. 35),</w:t>
      </w:r>
    </w:p>
    <w:p w:rsidR="00EF53F0" w:rsidRPr="00EF53F0" w:rsidRDefault="00EF53F0" w:rsidP="00EF53F0">
      <w:pPr>
        <w:rPr>
          <w:rFonts w:ascii="Cambria" w:hAnsi="Cambria" w:cs="Times New Roman"/>
        </w:rPr>
      </w:pPr>
      <w:r w:rsidRPr="00EF53F0">
        <w:rPr>
          <w:rFonts w:ascii="Cambria" w:hAnsi="Cambria" w:cs="Times New Roman"/>
        </w:rPr>
        <w:t xml:space="preserve">31. Życie ludzkie należy zawsze traktować w dwóch wymiarach: indywidualnym </w:t>
      </w:r>
      <w:proofErr w:type="gramStart"/>
      <w:r w:rsidRPr="00EF53F0">
        <w:rPr>
          <w:rFonts w:ascii="Cambria" w:hAnsi="Cambria" w:cs="Times New Roman"/>
        </w:rPr>
        <w:t>i</w:t>
      </w:r>
      <w:proofErr w:type="gramEnd"/>
      <w:r w:rsidRPr="00EF53F0">
        <w:rPr>
          <w:rFonts w:ascii="Cambria" w:hAnsi="Cambria" w:cs="Times New Roman"/>
        </w:rPr>
        <w:t xml:space="preserve"> zbiorowym. Stąd też i modlitwa indywidualna i wspólna powinny wzajemnie się uzupełniać.</w:t>
      </w:r>
    </w:p>
    <w:p w:rsidR="00EF53F0" w:rsidRPr="00EF53F0" w:rsidRDefault="00EF53F0" w:rsidP="00EF53F0">
      <w:pPr>
        <w:rPr>
          <w:rFonts w:ascii="Cambria" w:hAnsi="Cambria" w:cs="Times New Roman"/>
        </w:rPr>
      </w:pPr>
      <w:r w:rsidRPr="00EF53F0">
        <w:rPr>
          <w:rFonts w:ascii="Cambria" w:hAnsi="Cambria" w:cs="Times New Roman"/>
        </w:rPr>
        <w:lastRenderedPageBreak/>
        <w:t xml:space="preserve">Im więcej bracia przeżywają swoją modlitwę indywidualną, tym chętniej włączają się w modlitwę wspólną. Oba </w:t>
      </w:r>
      <w:proofErr w:type="gramStart"/>
      <w:r w:rsidRPr="00EF53F0">
        <w:rPr>
          <w:rFonts w:ascii="Cambria" w:hAnsi="Cambria" w:cs="Times New Roman"/>
        </w:rPr>
        <w:t>te</w:t>
      </w:r>
      <w:proofErr w:type="gramEnd"/>
      <w:r w:rsidRPr="00EF53F0">
        <w:rPr>
          <w:rFonts w:ascii="Cambria" w:hAnsi="Cambria" w:cs="Times New Roman"/>
        </w:rPr>
        <w:t xml:space="preserve"> rodzaje modlitwy są konieczne. Jeżeli niekiedy daje się pierwszeństwo jednej z nich to jednak nie wolno drugiej zaniedbywać.</w:t>
      </w:r>
    </w:p>
    <w:p w:rsidR="00EF53F0" w:rsidRPr="00EF53F0" w:rsidRDefault="00EF53F0" w:rsidP="00EF53F0">
      <w:pPr>
        <w:rPr>
          <w:rFonts w:ascii="Cambria" w:hAnsi="Cambria" w:cs="Times New Roman"/>
        </w:rPr>
      </w:pPr>
      <w:r w:rsidRPr="00EF53F0">
        <w:rPr>
          <w:rFonts w:ascii="Cambria" w:hAnsi="Cambria" w:cs="Times New Roman"/>
        </w:rPr>
        <w:t xml:space="preserve">32. Nie ma mowy o chrześcijańskiej, a tym bardzie franciszkańskiej wspólnocie braterskiej, jeżeli się stale zaniedbuje modlitwę wspólną. Jeżeli ktoś z braci unika modlitwy wspólnej, braterska wspólnota musi to boleśnie przeżywać </w:t>
      </w:r>
      <w:proofErr w:type="gramStart"/>
      <w:r w:rsidRPr="00EF53F0">
        <w:rPr>
          <w:rFonts w:ascii="Cambria" w:hAnsi="Cambria" w:cs="Times New Roman"/>
        </w:rPr>
        <w:t>(</w:t>
      </w:r>
      <w:proofErr w:type="gramEnd"/>
      <w:r w:rsidRPr="00EF53F0">
        <w:rPr>
          <w:rFonts w:ascii="Cambria" w:hAnsi="Cambria" w:cs="Times New Roman"/>
        </w:rPr>
        <w:t xml:space="preserve">Konst. 94, 95; </w:t>
      </w:r>
      <w:proofErr w:type="gramStart"/>
      <w:r w:rsidRPr="00EF53F0">
        <w:rPr>
          <w:rFonts w:ascii="Cambria" w:hAnsi="Cambria" w:cs="Times New Roman"/>
        </w:rPr>
        <w:t>Dok.</w:t>
      </w:r>
      <w:proofErr w:type="gramEnd"/>
      <w:r w:rsidRPr="00EF53F0">
        <w:rPr>
          <w:rFonts w:ascii="Cambria" w:hAnsi="Cambria" w:cs="Times New Roman"/>
        </w:rPr>
        <w:t xml:space="preserve"> z Quito II A, 10).</w:t>
      </w:r>
    </w:p>
    <w:p w:rsidR="00EF53F0" w:rsidRPr="00EF53F0" w:rsidRDefault="00EF53F0" w:rsidP="00EF53F0">
      <w:pPr>
        <w:rPr>
          <w:rFonts w:ascii="Cambria" w:hAnsi="Cambria" w:cs="Times New Roman"/>
        </w:rPr>
      </w:pPr>
      <w:r w:rsidRPr="00EF53F0">
        <w:rPr>
          <w:rFonts w:ascii="Cambria" w:hAnsi="Cambria" w:cs="Times New Roman"/>
        </w:rPr>
        <w:t xml:space="preserve">33. Nasza modlitwa wtedy staje się naprawdę wspólnotowa, kiedy wszyscy biorą w niej rzeczywisty udział i przez wzajemne zaufanie, zrozumienie i miłość czują się zwartą wspólnotą </w:t>
      </w:r>
      <w:proofErr w:type="gramStart"/>
      <w:r w:rsidRPr="00EF53F0">
        <w:rPr>
          <w:rFonts w:ascii="Cambria" w:hAnsi="Cambria" w:cs="Times New Roman"/>
        </w:rPr>
        <w:t>(</w:t>
      </w:r>
      <w:proofErr w:type="gramEnd"/>
      <w:r w:rsidRPr="00EF53F0">
        <w:rPr>
          <w:rFonts w:ascii="Cambria" w:hAnsi="Cambria" w:cs="Times New Roman"/>
        </w:rPr>
        <w:t>Konst. 73</w:t>
      </w:r>
      <w:proofErr w:type="gramStart"/>
      <w:r w:rsidRPr="00EF53F0">
        <w:rPr>
          <w:rFonts w:ascii="Cambria" w:hAnsi="Cambria" w:cs="Times New Roman"/>
        </w:rPr>
        <w:t>).</w:t>
      </w:r>
      <w:proofErr w:type="gramEnd"/>
      <w:r w:rsidRPr="00EF53F0">
        <w:rPr>
          <w:rFonts w:ascii="Cambria" w:hAnsi="Cambria" w:cs="Times New Roman"/>
        </w:rPr>
        <w:t xml:space="preserve"> Nasza tradycja zakonna świadczy, że do osiągnięcia tego celu bardzo pomocne są rozmowy duchowne, wymiana doświadczeń, wspólne rozważanie Ewangelii, wspólne nabożeństwa pokutne lub biblijne, tzw. rewizja życia, </w:t>
      </w:r>
      <w:proofErr w:type="gramStart"/>
      <w:r w:rsidRPr="00EF53F0">
        <w:rPr>
          <w:rFonts w:ascii="Cambria" w:hAnsi="Cambria" w:cs="Times New Roman"/>
        </w:rPr>
        <w:t>itp.</w:t>
      </w:r>
      <w:proofErr w:type="gramEnd"/>
      <w:r w:rsidRPr="00EF53F0">
        <w:rPr>
          <w:rFonts w:ascii="Cambria" w:hAnsi="Cambria" w:cs="Times New Roman"/>
        </w:rPr>
        <w:t xml:space="preserve"> (Np 21; Konst. 1536, </w:t>
      </w:r>
      <w:proofErr w:type="gramStart"/>
      <w:r w:rsidRPr="00EF53F0">
        <w:rPr>
          <w:rFonts w:ascii="Cambria" w:hAnsi="Cambria" w:cs="Times New Roman"/>
        </w:rPr>
        <w:t>3</w:t>
      </w:r>
      <w:proofErr w:type="gramEnd"/>
      <w:r w:rsidRPr="00EF53F0">
        <w:rPr>
          <w:rFonts w:ascii="Cambria" w:hAnsi="Cambria" w:cs="Times New Roman"/>
        </w:rPr>
        <w:t xml:space="preserve"> i in.; 149).</w:t>
      </w:r>
    </w:p>
    <w:p w:rsidR="00EF53F0" w:rsidRPr="00EF53F0" w:rsidRDefault="00EF53F0" w:rsidP="00EF53F0">
      <w:pPr>
        <w:rPr>
          <w:rFonts w:ascii="Cambria" w:hAnsi="Cambria" w:cs="Times New Roman"/>
        </w:rPr>
      </w:pPr>
      <w:r w:rsidRPr="00EF53F0">
        <w:rPr>
          <w:rFonts w:ascii="Cambria" w:hAnsi="Cambria" w:cs="Times New Roman"/>
        </w:rPr>
        <w:t xml:space="preserve">34. Wspólnota braterska niech śmiało omawia na kapitule domowej sprawę wspólnej </w:t>
      </w:r>
      <w:proofErr w:type="gramStart"/>
      <w:r w:rsidRPr="00EF53F0">
        <w:rPr>
          <w:rFonts w:ascii="Cambria" w:hAnsi="Cambria" w:cs="Times New Roman"/>
        </w:rPr>
        <w:t>i</w:t>
      </w:r>
      <w:proofErr w:type="gramEnd"/>
      <w:r w:rsidRPr="00EF53F0">
        <w:rPr>
          <w:rFonts w:ascii="Cambria" w:hAnsi="Cambria" w:cs="Times New Roman"/>
        </w:rPr>
        <w:t xml:space="preserve"> indywidualnej modlitwy braci.</w:t>
      </w:r>
    </w:p>
    <w:p w:rsidR="00EF53F0" w:rsidRPr="00EF53F0" w:rsidRDefault="00EF53F0" w:rsidP="00EF53F0">
      <w:pPr>
        <w:rPr>
          <w:rFonts w:ascii="Cambria" w:hAnsi="Cambria" w:cs="Times New Roman"/>
        </w:rPr>
      </w:pPr>
      <w:r w:rsidRPr="00EF53F0">
        <w:rPr>
          <w:rFonts w:ascii="Cambria" w:hAnsi="Cambria" w:cs="Times New Roman"/>
        </w:rPr>
        <w:t>35. Ponieważ życie braterskie jest zasadniczym i podstawowym warunkiem normalnego rozwoju naszego powołania franciszkańskiego, dlatego bracia, którzy muszą żyć osobno, niech się przynajmniej co pewien czas zbierają na wspólną modlitwę (</w:t>
      </w:r>
      <w:proofErr w:type="gramStart"/>
      <w:r w:rsidRPr="00EF53F0">
        <w:rPr>
          <w:rFonts w:ascii="Cambria" w:hAnsi="Cambria" w:cs="Times New Roman"/>
        </w:rPr>
        <w:t>Dok.</w:t>
      </w:r>
      <w:proofErr w:type="gramEnd"/>
      <w:r w:rsidRPr="00EF53F0">
        <w:rPr>
          <w:rFonts w:ascii="Cambria" w:hAnsi="Cambria" w:cs="Times New Roman"/>
        </w:rPr>
        <w:t xml:space="preserve"> z Quito II A, 8; Konst. 80</w:t>
      </w:r>
      <w:proofErr w:type="gramStart"/>
      <w:r w:rsidRPr="00EF53F0">
        <w:rPr>
          <w:rFonts w:ascii="Cambria" w:hAnsi="Cambria" w:cs="Times New Roman"/>
        </w:rPr>
        <w:t>).</w:t>
      </w:r>
      <w:proofErr w:type="gramEnd"/>
    </w:p>
    <w:p w:rsidR="00EF53F0" w:rsidRPr="00EF53F0" w:rsidRDefault="00EF53F0" w:rsidP="00EF53F0">
      <w:pPr>
        <w:rPr>
          <w:rFonts w:ascii="Cambria" w:hAnsi="Cambria" w:cs="Times New Roman"/>
        </w:rPr>
      </w:pPr>
      <w:r w:rsidRPr="00EF53F0">
        <w:rPr>
          <w:rFonts w:ascii="Cambria" w:hAnsi="Cambria" w:cs="Times New Roman"/>
        </w:rPr>
        <w:t xml:space="preserve">Bracia, zwłaszcza na misjach, jeżeli nie mogą prowadzić życia wspólnego, niech starają się o wspólne modlitwy ze swoimi pomocnikami </w:t>
      </w:r>
      <w:proofErr w:type="gramStart"/>
      <w:r w:rsidRPr="00EF53F0">
        <w:rPr>
          <w:rFonts w:ascii="Cambria" w:hAnsi="Cambria" w:cs="Times New Roman"/>
        </w:rPr>
        <w:t>i</w:t>
      </w:r>
      <w:proofErr w:type="gramEnd"/>
      <w:r w:rsidRPr="00EF53F0">
        <w:rPr>
          <w:rFonts w:ascii="Cambria" w:hAnsi="Cambria" w:cs="Times New Roman"/>
        </w:rPr>
        <w:t xml:space="preserve"> innymi wiernymi.</w:t>
      </w:r>
    </w:p>
    <w:p w:rsidR="00EF53F0" w:rsidRPr="00EF53F0" w:rsidRDefault="00EF53F0" w:rsidP="00EF53F0">
      <w:pPr>
        <w:rPr>
          <w:rFonts w:ascii="Cambria" w:hAnsi="Cambria" w:cs="Times New Roman"/>
        </w:rPr>
      </w:pPr>
      <w:r w:rsidRPr="00EF53F0">
        <w:rPr>
          <w:rFonts w:ascii="Cambria" w:hAnsi="Cambria" w:cs="Times New Roman"/>
        </w:rPr>
        <w:t xml:space="preserve">36. Modlitwa brewiarzowa, jako modlitwa Kościoła, niech, obok Mszy św. zajmuje pierwsze miejsce w życiu każdej wspólnoty braterskiej i poszczególnych braci (2 Reg </w:t>
      </w:r>
      <w:proofErr w:type="gramStart"/>
      <w:r w:rsidRPr="00EF53F0">
        <w:rPr>
          <w:rFonts w:ascii="Cambria" w:hAnsi="Cambria" w:cs="Times New Roman"/>
        </w:rPr>
        <w:t>3</w:t>
      </w:r>
      <w:proofErr w:type="gramEnd"/>
      <w:r w:rsidRPr="00EF53F0">
        <w:rPr>
          <w:rFonts w:ascii="Cambria" w:hAnsi="Cambria" w:cs="Times New Roman"/>
        </w:rPr>
        <w:t xml:space="preserve">, 1—2; Testament /T/ 18, 29, 30). Udział w niej niech będzie czynny i żywy z zastosowaniem śpiewu, doboru psalmów, </w:t>
      </w:r>
      <w:proofErr w:type="gramStart"/>
      <w:r w:rsidRPr="00EF53F0">
        <w:rPr>
          <w:rFonts w:ascii="Cambria" w:hAnsi="Cambria" w:cs="Times New Roman"/>
        </w:rPr>
        <w:t>pie</w:t>
      </w:r>
      <w:proofErr w:type="gramEnd"/>
      <w:r w:rsidRPr="00EF53F0">
        <w:rPr>
          <w:rFonts w:ascii="Cambria" w:hAnsi="Cambria" w:cs="Times New Roman"/>
        </w:rPr>
        <w:t xml:space="preserve">śni, czytań i modlitw (Instructio Generalis Liturgiae Horarum /Inst. Gen. Lit. </w:t>
      </w:r>
      <w:proofErr w:type="gramStart"/>
      <w:r w:rsidRPr="00EF53F0">
        <w:rPr>
          <w:rFonts w:ascii="Cambria" w:hAnsi="Cambria" w:cs="Times New Roman"/>
        </w:rPr>
        <w:t>Ho.</w:t>
      </w:r>
      <w:proofErr w:type="gramEnd"/>
      <w:r w:rsidRPr="00EF53F0">
        <w:rPr>
          <w:rFonts w:ascii="Cambria" w:hAnsi="Cambria" w:cs="Times New Roman"/>
        </w:rPr>
        <w:t xml:space="preserve">/ 244—252). Należy przy tym wystrzegać się zmechanizowania, by nie modliły się tylko usta </w:t>
      </w:r>
      <w:proofErr w:type="gramStart"/>
      <w:r w:rsidRPr="00EF53F0">
        <w:rPr>
          <w:rFonts w:ascii="Cambria" w:hAnsi="Cambria" w:cs="Times New Roman"/>
        </w:rPr>
        <w:t>(</w:t>
      </w:r>
      <w:proofErr w:type="gramEnd"/>
      <w:r w:rsidRPr="00EF53F0">
        <w:rPr>
          <w:rFonts w:ascii="Cambria" w:hAnsi="Cambria" w:cs="Times New Roman"/>
        </w:rPr>
        <w:t>Konst. 38</w:t>
      </w:r>
      <w:proofErr w:type="gramStart"/>
      <w:r w:rsidRPr="00EF53F0">
        <w:rPr>
          <w:rFonts w:ascii="Cambria" w:hAnsi="Cambria" w:cs="Times New Roman"/>
        </w:rPr>
        <w:t>).</w:t>
      </w:r>
      <w:proofErr w:type="gramEnd"/>
      <w:r w:rsidRPr="00EF53F0">
        <w:rPr>
          <w:rFonts w:ascii="Cambria" w:hAnsi="Cambria" w:cs="Times New Roman"/>
        </w:rPr>
        <w:t xml:space="preserve"> Dlatego zaleca się stosowanie w czasie modlitwy brewiarzowej dłuższych chwil milczenia, pomagają one bowiem do jej świadomego </w:t>
      </w:r>
      <w:proofErr w:type="gramStart"/>
      <w:r w:rsidRPr="00EF53F0">
        <w:rPr>
          <w:rFonts w:ascii="Cambria" w:hAnsi="Cambria" w:cs="Times New Roman"/>
        </w:rPr>
        <w:t>i</w:t>
      </w:r>
      <w:proofErr w:type="gramEnd"/>
      <w:r w:rsidRPr="00EF53F0">
        <w:rPr>
          <w:rFonts w:ascii="Cambria" w:hAnsi="Cambria" w:cs="Times New Roman"/>
        </w:rPr>
        <w:t xml:space="preserve"> owocnego odmawiania (Inst. Gen. Lit. </w:t>
      </w:r>
      <w:proofErr w:type="gramStart"/>
      <w:r w:rsidRPr="00EF53F0">
        <w:rPr>
          <w:rFonts w:ascii="Cambria" w:hAnsi="Cambria" w:cs="Times New Roman"/>
        </w:rPr>
        <w:t>Hor.</w:t>
      </w:r>
      <w:proofErr w:type="gramEnd"/>
      <w:r w:rsidRPr="00EF53F0">
        <w:rPr>
          <w:rFonts w:ascii="Cambria" w:hAnsi="Cambria" w:cs="Times New Roman"/>
        </w:rPr>
        <w:t xml:space="preserve"> 201-203).</w:t>
      </w:r>
    </w:p>
    <w:p w:rsidR="00EF53F0" w:rsidRPr="00EF53F0" w:rsidRDefault="00EF53F0" w:rsidP="00EF53F0">
      <w:pPr>
        <w:rPr>
          <w:rFonts w:ascii="Cambria" w:hAnsi="Cambria" w:cs="Times New Roman"/>
        </w:rPr>
      </w:pPr>
      <w:r w:rsidRPr="00EF53F0">
        <w:rPr>
          <w:rFonts w:ascii="Cambria" w:hAnsi="Cambria" w:cs="Times New Roman"/>
        </w:rPr>
        <w:t>W wielu miejscowościach bracia sprawują modlitwę razem z wiernymi, z wielkim obustronnym pożytkiem.</w:t>
      </w:r>
    </w:p>
    <w:p w:rsidR="00EF53F0" w:rsidRPr="00EF53F0" w:rsidRDefault="00EF53F0" w:rsidP="00EF53F0">
      <w:pPr>
        <w:rPr>
          <w:rFonts w:ascii="Cambria" w:hAnsi="Cambria" w:cs="Times New Roman"/>
        </w:rPr>
      </w:pPr>
      <w:r w:rsidRPr="00EF53F0">
        <w:rPr>
          <w:rFonts w:ascii="Cambria" w:hAnsi="Cambria" w:cs="Times New Roman"/>
        </w:rPr>
        <w:t>37. Ofiara Eucharystyczna, w której sam Chrystus wraz z Kościołem jako swoim Mistycznym Ciałem sprawuje tajemnicę paschalną, niech będzie dla nas prawdziwą ucztą miłości i więzią jedności, niech coraz bardziej staje się ona ośrodkiem całego braterskiego życia.</w:t>
      </w:r>
    </w:p>
    <w:p w:rsidR="00EF53F0" w:rsidRPr="00EF53F0" w:rsidRDefault="00EF53F0" w:rsidP="00EF53F0">
      <w:pPr>
        <w:rPr>
          <w:rFonts w:ascii="Cambria" w:hAnsi="Cambria" w:cs="Times New Roman"/>
        </w:rPr>
      </w:pPr>
      <w:r w:rsidRPr="00EF53F0">
        <w:rPr>
          <w:rFonts w:ascii="Cambria" w:hAnsi="Cambria" w:cs="Times New Roman"/>
        </w:rPr>
        <w:t xml:space="preserve">Bardzo się zaleca Mszę św. wspólnie odprawianą, zwłaszcza koncelebrowaną, jako źródło </w:t>
      </w:r>
      <w:proofErr w:type="gramStart"/>
      <w:r w:rsidRPr="00EF53F0">
        <w:rPr>
          <w:rFonts w:ascii="Cambria" w:hAnsi="Cambria" w:cs="Times New Roman"/>
        </w:rPr>
        <w:t>i</w:t>
      </w:r>
      <w:proofErr w:type="gramEnd"/>
      <w:r w:rsidRPr="00EF53F0">
        <w:rPr>
          <w:rFonts w:ascii="Cambria" w:hAnsi="Cambria" w:cs="Times New Roman"/>
        </w:rPr>
        <w:t xml:space="preserve"> szczyt naszego życia braterskiego (Konst. 35</w:t>
      </w:r>
      <w:proofErr w:type="gramStart"/>
      <w:r w:rsidRPr="00EF53F0">
        <w:rPr>
          <w:rFonts w:ascii="Cambria" w:hAnsi="Cambria" w:cs="Times New Roman"/>
        </w:rPr>
        <w:t>).</w:t>
      </w:r>
      <w:proofErr w:type="gramEnd"/>
      <w:r w:rsidRPr="00EF53F0">
        <w:rPr>
          <w:rFonts w:ascii="Cambria" w:hAnsi="Cambria" w:cs="Times New Roman"/>
        </w:rPr>
        <w:t xml:space="preserve"> Gdzie taki sposób odprawiania Mszy św. nie jest codziennie możliwy, należy go stosować przynajmniej okresowo i </w:t>
      </w:r>
      <w:proofErr w:type="gramStart"/>
      <w:r w:rsidRPr="00EF53F0">
        <w:rPr>
          <w:rFonts w:ascii="Cambria" w:hAnsi="Cambria" w:cs="Times New Roman"/>
        </w:rPr>
        <w:t>to</w:t>
      </w:r>
      <w:proofErr w:type="gramEnd"/>
      <w:r w:rsidRPr="00EF53F0">
        <w:rPr>
          <w:rFonts w:ascii="Cambria" w:hAnsi="Cambria" w:cs="Times New Roman"/>
        </w:rPr>
        <w:t xml:space="preserve"> koniecznie z udziałem wszystkich braci (Analecta 1972, s. 262-264).</w:t>
      </w:r>
    </w:p>
    <w:p w:rsidR="00EF53F0" w:rsidRPr="00EF53F0" w:rsidRDefault="00EF53F0" w:rsidP="00EF53F0">
      <w:pPr>
        <w:rPr>
          <w:rFonts w:ascii="Cambria" w:hAnsi="Cambria" w:cs="Times New Roman"/>
        </w:rPr>
      </w:pPr>
      <w:r w:rsidRPr="00EF53F0">
        <w:rPr>
          <w:rFonts w:ascii="Cambria" w:hAnsi="Cambria" w:cs="Times New Roman"/>
        </w:rPr>
        <w:t>38. Jak uczy doświadczenie, jest rzeczą bardzo pożyteczną, aby w każdej braterskiej wspólnocie był wyznaczony brat (może być też grupa braci), którego zadaniem byłoby przygotowanie nabożeństw liturgicznych, by stały się one pełnymi życia.</w:t>
      </w:r>
    </w:p>
    <w:p w:rsidR="00EF53F0" w:rsidRPr="00EF53F0" w:rsidRDefault="00EF53F0" w:rsidP="00EF53F0">
      <w:pPr>
        <w:rPr>
          <w:rFonts w:ascii="Cambria" w:hAnsi="Cambria" w:cs="Times New Roman"/>
        </w:rPr>
      </w:pPr>
      <w:r w:rsidRPr="00EF53F0">
        <w:rPr>
          <w:rFonts w:ascii="Cambria" w:hAnsi="Cambria" w:cs="Times New Roman"/>
        </w:rPr>
        <w:t xml:space="preserve">Należy też dbać o wierne zachowywanie prawa liturgicznego i o zgodną z jego duchem twórczość spontaniczną </w:t>
      </w:r>
      <w:proofErr w:type="gramStart"/>
      <w:r w:rsidRPr="00EF53F0">
        <w:rPr>
          <w:rFonts w:ascii="Cambria" w:hAnsi="Cambria" w:cs="Times New Roman"/>
        </w:rPr>
        <w:t>(</w:t>
      </w:r>
      <w:proofErr w:type="gramEnd"/>
      <w:r w:rsidRPr="00EF53F0">
        <w:rPr>
          <w:rFonts w:ascii="Cambria" w:hAnsi="Cambria" w:cs="Times New Roman"/>
        </w:rPr>
        <w:t xml:space="preserve">Inst. Gen. Lit. </w:t>
      </w:r>
      <w:proofErr w:type="gramStart"/>
      <w:r w:rsidRPr="00EF53F0">
        <w:rPr>
          <w:rFonts w:ascii="Cambria" w:hAnsi="Cambria" w:cs="Times New Roman"/>
        </w:rPr>
        <w:t>Hor.</w:t>
      </w:r>
      <w:proofErr w:type="gramEnd"/>
      <w:r w:rsidRPr="00EF53F0">
        <w:rPr>
          <w:rFonts w:ascii="Cambria" w:hAnsi="Cambria" w:cs="Times New Roman"/>
        </w:rPr>
        <w:t xml:space="preserve"> 46, 47 i in.).</w:t>
      </w:r>
    </w:p>
    <w:p w:rsidR="00EF53F0" w:rsidRPr="00257D3A" w:rsidRDefault="00EF53F0" w:rsidP="00EF53F0">
      <w:pPr>
        <w:rPr>
          <w:rFonts w:ascii="Cambria" w:hAnsi="Cambria" w:cs="Times New Roman"/>
        </w:rPr>
      </w:pPr>
      <w:r w:rsidRPr="00EF53F0">
        <w:rPr>
          <w:rFonts w:ascii="Cambria" w:hAnsi="Cambria" w:cs="Times New Roman"/>
        </w:rPr>
        <w:t xml:space="preserve">Kapituła domowa niech wyznaczy porę dnia </w:t>
      </w:r>
      <w:proofErr w:type="gramStart"/>
      <w:r w:rsidRPr="00EF53F0">
        <w:rPr>
          <w:rFonts w:ascii="Cambria" w:hAnsi="Cambria" w:cs="Times New Roman"/>
        </w:rPr>
        <w:t>i</w:t>
      </w:r>
      <w:proofErr w:type="gramEnd"/>
      <w:r w:rsidRPr="00EF53F0">
        <w:rPr>
          <w:rFonts w:ascii="Cambria" w:hAnsi="Cambria" w:cs="Times New Roman"/>
        </w:rPr>
        <w:t xml:space="preserve"> określi okoliczności sprawowania świętej Liturgii (Konst. </w:t>
      </w:r>
      <w:r w:rsidRPr="00257D3A">
        <w:rPr>
          <w:rFonts w:ascii="Cambria" w:hAnsi="Cambria" w:cs="Times New Roman"/>
        </w:rPr>
        <w:t>37</w:t>
      </w:r>
      <w:proofErr w:type="gramStart"/>
      <w:r w:rsidRPr="00257D3A">
        <w:rPr>
          <w:rFonts w:ascii="Cambria" w:hAnsi="Cambria" w:cs="Times New Roman"/>
        </w:rPr>
        <w:t>).</w:t>
      </w:r>
      <w:proofErr w:type="gramEnd"/>
    </w:p>
    <w:p w:rsidR="00EF53F0" w:rsidRPr="00257D3A" w:rsidRDefault="00EF53F0" w:rsidP="00EF53F0">
      <w:pPr>
        <w:rPr>
          <w:rFonts w:ascii="Cambria" w:hAnsi="Cambria" w:cs="Times New Roman"/>
        </w:rPr>
      </w:pPr>
      <w:r w:rsidRPr="00257D3A">
        <w:rPr>
          <w:rFonts w:ascii="Cambria" w:hAnsi="Cambria" w:cs="Times New Roman"/>
        </w:rPr>
        <w:lastRenderedPageBreak/>
        <w:t xml:space="preserve">39. Odnówmy koniecznie dialog z Panem Jezusem Eucharystycznym, który jest Najwyższym Kapłanem i Bratem naszym pierworodnym, obecnym wśród nas </w:t>
      </w:r>
      <w:proofErr w:type="gramStart"/>
      <w:r w:rsidRPr="00257D3A">
        <w:rPr>
          <w:rFonts w:ascii="Cambria" w:hAnsi="Cambria" w:cs="Times New Roman"/>
        </w:rPr>
        <w:t>i</w:t>
      </w:r>
      <w:proofErr w:type="gramEnd"/>
      <w:r w:rsidRPr="00257D3A">
        <w:rPr>
          <w:rFonts w:ascii="Cambria" w:hAnsi="Cambria" w:cs="Times New Roman"/>
        </w:rPr>
        <w:t xml:space="preserve"> jednoczącym nas z sobą i z braćmi (Rz 8, 29; DK 18; Konst. 36, </w:t>
      </w:r>
      <w:proofErr w:type="gramStart"/>
      <w:r w:rsidRPr="00257D3A">
        <w:rPr>
          <w:rFonts w:ascii="Cambria" w:hAnsi="Cambria" w:cs="Times New Roman"/>
        </w:rPr>
        <w:t>40</w:t>
      </w:r>
      <w:proofErr w:type="gramEnd"/>
      <w:r w:rsidRPr="00257D3A">
        <w:rPr>
          <w:rFonts w:ascii="Cambria" w:hAnsi="Cambria" w:cs="Times New Roman"/>
        </w:rPr>
        <w:t>). On sprawia, że liturgia wciąż skutecznie wpływa na nasze życie.</w:t>
      </w:r>
    </w:p>
    <w:p w:rsidR="00EF53F0" w:rsidRPr="00257D3A" w:rsidRDefault="00EF53F0" w:rsidP="00EF53F0">
      <w:pPr>
        <w:rPr>
          <w:rFonts w:ascii="Cambria" w:hAnsi="Cambria" w:cs="Times New Roman"/>
        </w:rPr>
      </w:pPr>
      <w:r w:rsidRPr="00257D3A">
        <w:rPr>
          <w:rFonts w:ascii="Cambria" w:hAnsi="Cambria" w:cs="Times New Roman"/>
        </w:rPr>
        <w:t xml:space="preserve">Znakiem autentycznego kultu Eucharystii jest staranie, aby Chrystusem żyć </w:t>
      </w:r>
      <w:proofErr w:type="gramStart"/>
      <w:r w:rsidRPr="00257D3A">
        <w:rPr>
          <w:rFonts w:ascii="Cambria" w:hAnsi="Cambria" w:cs="Times New Roman"/>
        </w:rPr>
        <w:t>i</w:t>
      </w:r>
      <w:proofErr w:type="gramEnd"/>
      <w:r w:rsidRPr="00257D3A">
        <w:rPr>
          <w:rFonts w:ascii="Cambria" w:hAnsi="Cambria" w:cs="Times New Roman"/>
        </w:rPr>
        <w:t xml:space="preserve"> Jemu służyć w braciach, w biednych i w chorych.</w:t>
      </w:r>
    </w:p>
    <w:p w:rsidR="00EF53F0" w:rsidRPr="00257D3A" w:rsidRDefault="00EF53F0" w:rsidP="00EF53F0">
      <w:pPr>
        <w:rPr>
          <w:rFonts w:ascii="Cambria" w:hAnsi="Cambria" w:cs="Times New Roman"/>
        </w:rPr>
      </w:pPr>
      <w:r w:rsidRPr="00257D3A">
        <w:rPr>
          <w:rFonts w:ascii="Cambria" w:hAnsi="Cambria" w:cs="Times New Roman"/>
        </w:rPr>
        <w:t xml:space="preserve">40. Doniosłą rolę spełniają wśród nas bracia ustawicznie oddani modlitwie „w duchu i prawdzie", a zwłaszcza chorzy, którzy w cierpieniu — upodabniając się do Chrystusa — umacniają nasze życie. Za nich </w:t>
      </w:r>
      <w:proofErr w:type="gramStart"/>
      <w:r w:rsidRPr="00257D3A">
        <w:rPr>
          <w:rFonts w:ascii="Cambria" w:hAnsi="Cambria" w:cs="Times New Roman"/>
        </w:rPr>
        <w:t>i</w:t>
      </w:r>
      <w:proofErr w:type="gramEnd"/>
      <w:r w:rsidRPr="00257D3A">
        <w:rPr>
          <w:rFonts w:ascii="Cambria" w:hAnsi="Cambria" w:cs="Times New Roman"/>
        </w:rPr>
        <w:t xml:space="preserve"> za wszelkie dobro dziękujmy Bogu. Za uchybienia zaś nasze duchowe, których jesteśmy świadomi, przepraszajmy Boga, prosząc Go o „ducha świętej modlitwy i pobożności ..</w:t>
      </w:r>
      <w:proofErr w:type="gramStart"/>
      <w:r w:rsidRPr="00257D3A">
        <w:rPr>
          <w:rFonts w:ascii="Cambria" w:hAnsi="Cambria" w:cs="Times New Roman"/>
        </w:rPr>
        <w:t>.,</w:t>
      </w:r>
      <w:proofErr w:type="gramEnd"/>
      <w:r w:rsidRPr="00257D3A">
        <w:rPr>
          <w:rFonts w:ascii="Cambria" w:hAnsi="Cambria" w:cs="Times New Roman"/>
        </w:rPr>
        <w:t xml:space="preserve"> któremu wszystkie sprawy doczesne winny być podporządkowane" (2 Reg 5, 2 b).</w:t>
      </w:r>
    </w:p>
    <w:p w:rsidR="00EF53F0" w:rsidRPr="00EF53F0" w:rsidRDefault="00EF53F0" w:rsidP="00EF53F0">
      <w:pPr>
        <w:rPr>
          <w:rFonts w:ascii="Cambria" w:hAnsi="Cambria" w:cs="Times New Roman"/>
          <w:lang w:val="de-DE"/>
        </w:rPr>
      </w:pPr>
      <w:r w:rsidRPr="00257D3A">
        <w:rPr>
          <w:rFonts w:ascii="Cambria" w:hAnsi="Cambria" w:cs="Times New Roman"/>
        </w:rPr>
        <w:t xml:space="preserve">41. Na koniec, Bracia, zdajemy sobie sprawę, że nie słowami odnawia się życie modlitwy, lecz czynami. W tym celu zacznijmy już teraz wszyscy razem </w:t>
      </w:r>
      <w:proofErr w:type="gramStart"/>
      <w:r w:rsidRPr="00257D3A">
        <w:rPr>
          <w:rFonts w:ascii="Cambria" w:hAnsi="Cambria" w:cs="Times New Roman"/>
        </w:rPr>
        <w:t>i</w:t>
      </w:r>
      <w:proofErr w:type="gramEnd"/>
      <w:r w:rsidRPr="00257D3A">
        <w:rPr>
          <w:rFonts w:ascii="Cambria" w:hAnsi="Cambria" w:cs="Times New Roman"/>
        </w:rPr>
        <w:t xml:space="preserve"> indywidualnie — w konkretnej rzeczywistości — „pragnąć przejąć się duchem Pana i poddać się działaniu Jego łaski, modląc się zawsze czystym sercem ..." </w:t>
      </w:r>
      <w:r w:rsidRPr="00EF53F0">
        <w:rPr>
          <w:rFonts w:ascii="Cambria" w:hAnsi="Cambria" w:cs="Times New Roman"/>
          <w:lang w:val="de-DE"/>
        </w:rPr>
        <w:t>(2 Reg 10, 8—9b).</w:t>
      </w:r>
    </w:p>
    <w:p w:rsidR="00EF53F0" w:rsidRPr="00EF53F0" w:rsidRDefault="00EF53F0" w:rsidP="00EF53F0">
      <w:pPr>
        <w:spacing w:after="200" w:line="276" w:lineRule="auto"/>
        <w:jc w:val="left"/>
        <w:rPr>
          <w:rFonts w:ascii="Cambria" w:hAnsi="Cambria" w:cs="Times New Roman"/>
          <w:lang w:val="de-DE"/>
        </w:rPr>
      </w:pPr>
      <w:r w:rsidRPr="00EF53F0">
        <w:rPr>
          <w:rFonts w:ascii="Cambria" w:hAnsi="Cambria" w:cs="Times New Roman"/>
          <w:lang w:val="de-DE"/>
        </w:rPr>
        <w:br w:type="page"/>
      </w:r>
    </w:p>
    <w:p w:rsidR="00EF53F0" w:rsidRPr="00EF53F0" w:rsidRDefault="00EF53F0" w:rsidP="00EF53F0">
      <w:pPr>
        <w:rPr>
          <w:rFonts w:ascii="Cambria" w:hAnsi="Cambria" w:cs="Times New Roman"/>
          <w:lang w:val="de-DE"/>
        </w:rPr>
        <w:sectPr w:rsidR="00EF53F0" w:rsidRPr="00EF53F0" w:rsidSect="00EF53F0">
          <w:headerReference w:type="default" r:id="rId13"/>
          <w:footerReference w:type="default" r:id="rId14"/>
          <w:pgSz w:w="11906" w:h="16838" w:code="9"/>
          <w:pgMar w:top="1418" w:right="1134" w:bottom="1134" w:left="1134" w:header="709" w:footer="709" w:gutter="0"/>
          <w:cols w:space="708"/>
          <w:docGrid w:linePitch="360"/>
        </w:sectPr>
      </w:pPr>
    </w:p>
    <w:sdt>
      <w:sdtPr>
        <w:rPr>
          <w:rFonts w:eastAsia="PMingLiU" w:cstheme="minorBidi"/>
          <w:b w:val="0"/>
          <w:bCs w:val="0"/>
          <w:color w:val="auto"/>
          <w:kern w:val="22"/>
          <w:sz w:val="24"/>
          <w:szCs w:val="22"/>
          <w:lang w:eastAsia="en-US"/>
        </w:rPr>
        <w:id w:val="98878976"/>
        <w:docPartObj>
          <w:docPartGallery w:val="Table of Contents"/>
          <w:docPartUnique/>
        </w:docPartObj>
      </w:sdtPr>
      <w:sdtContent>
        <w:p w:rsidR="0096576D" w:rsidRDefault="0043488D" w:rsidP="00CC79BD">
          <w:pPr>
            <w:pStyle w:val="Titolosommario"/>
            <w:jc w:val="center"/>
          </w:pPr>
          <w:r w:rsidRPr="00CC79BD">
            <w:rPr>
              <w:rFonts w:asciiTheme="minorHAnsi" w:hAnsiTheme="minorHAnsi"/>
              <w:b w:val="0"/>
              <w:lang w:val="de-DE"/>
            </w:rPr>
            <w:t>Spis treści</w:t>
          </w:r>
        </w:p>
        <w:p w:rsidR="00FE4FBE" w:rsidRPr="008C626E" w:rsidRDefault="00FE4FBE" w:rsidP="00727342">
          <w:pPr>
            <w:jc w:val="center"/>
            <w:rPr>
              <w:rFonts w:asciiTheme="minorHAnsi" w:hAnsiTheme="minorHAnsi"/>
            </w:rPr>
          </w:pPr>
        </w:p>
        <w:p w:rsidR="008C626E" w:rsidRPr="008C626E" w:rsidRDefault="0016120B">
          <w:pPr>
            <w:pStyle w:val="Sommario1"/>
            <w:tabs>
              <w:tab w:val="right" w:leader="dot" w:pos="9628"/>
            </w:tabs>
            <w:rPr>
              <w:rFonts w:eastAsiaTheme="minorEastAsia"/>
              <w:b w:val="0"/>
              <w:noProof/>
              <w:kern w:val="0"/>
              <w:sz w:val="22"/>
              <w:szCs w:val="22"/>
              <w:lang w:eastAsia="it-IT"/>
            </w:rPr>
          </w:pPr>
          <w:r w:rsidRPr="0016120B">
            <w:rPr>
              <w:b w:val="0"/>
            </w:rPr>
            <w:fldChar w:fldCharType="begin"/>
          </w:r>
          <w:r w:rsidR="0096576D" w:rsidRPr="008C626E">
            <w:rPr>
              <w:b w:val="0"/>
            </w:rPr>
            <w:instrText xml:space="preserve"> TOC \o "1-3" \h \z \u </w:instrText>
          </w:r>
          <w:r w:rsidRPr="0016120B">
            <w:rPr>
              <w:b w:val="0"/>
            </w:rPr>
            <w:fldChar w:fldCharType="separate"/>
          </w:r>
          <w:hyperlink w:anchor="_Toc459298633" w:history="1">
            <w:r w:rsidR="008C626E" w:rsidRPr="008C626E">
              <w:rPr>
                <w:rStyle w:val="Collegamentoipertestuale"/>
                <w:rFonts w:ascii="Cambria" w:eastAsia="Times New Roman" w:hAnsi="Cambria" w:cs="Times New Roman"/>
                <w:b w:val="0"/>
                <w:bCs/>
                <w:noProof/>
              </w:rPr>
              <w:t>II° RADY PLENARNEJ ZAKONU MODLITWA Taizé, 1973</w:t>
            </w:r>
            <w:r w:rsidR="008C626E" w:rsidRPr="008C626E">
              <w:rPr>
                <w:b w:val="0"/>
                <w:noProof/>
                <w:webHidden/>
              </w:rPr>
              <w:tab/>
            </w:r>
            <w:r w:rsidRPr="008C626E">
              <w:rPr>
                <w:b w:val="0"/>
                <w:noProof/>
                <w:webHidden/>
              </w:rPr>
              <w:fldChar w:fldCharType="begin"/>
            </w:r>
            <w:r w:rsidR="008C626E" w:rsidRPr="008C626E">
              <w:rPr>
                <w:b w:val="0"/>
                <w:noProof/>
                <w:webHidden/>
              </w:rPr>
              <w:instrText xml:space="preserve"> PAGEREF _Toc459298633 \h </w:instrText>
            </w:r>
            <w:r w:rsidRPr="008C626E">
              <w:rPr>
                <w:b w:val="0"/>
                <w:noProof/>
                <w:webHidden/>
              </w:rPr>
            </w:r>
            <w:r w:rsidRPr="008C626E">
              <w:rPr>
                <w:b w:val="0"/>
                <w:noProof/>
                <w:webHidden/>
              </w:rPr>
              <w:fldChar w:fldCharType="separate"/>
            </w:r>
            <w:r w:rsidR="008C626E" w:rsidRPr="008C626E">
              <w:rPr>
                <w:b w:val="0"/>
                <w:noProof/>
                <w:webHidden/>
              </w:rPr>
              <w:t>5</w:t>
            </w:r>
            <w:r w:rsidRPr="008C626E">
              <w:rPr>
                <w:b w:val="0"/>
                <w:noProof/>
                <w:webHidden/>
              </w:rPr>
              <w:fldChar w:fldCharType="end"/>
            </w:r>
          </w:hyperlink>
        </w:p>
        <w:p w:rsidR="008C626E" w:rsidRPr="008C626E" w:rsidRDefault="0016120B">
          <w:pPr>
            <w:pStyle w:val="Sommario2"/>
            <w:tabs>
              <w:tab w:val="right" w:leader="dot" w:pos="9628"/>
            </w:tabs>
            <w:rPr>
              <w:rFonts w:eastAsiaTheme="minorEastAsia"/>
              <w:b w:val="0"/>
              <w:noProof/>
              <w:kern w:val="0"/>
              <w:lang w:eastAsia="it-IT"/>
            </w:rPr>
          </w:pPr>
          <w:hyperlink w:anchor="_Toc459298634" w:history="1">
            <w:r w:rsidR="008C626E" w:rsidRPr="008C626E">
              <w:rPr>
                <w:rStyle w:val="Collegamentoipertestuale"/>
                <w:rFonts w:ascii="Cambria" w:eastAsia="Times New Roman" w:hAnsi="Cambria" w:cs="Times New Roman"/>
                <w:b w:val="0"/>
                <w:bCs/>
                <w:noProof/>
              </w:rPr>
              <w:t>DEFINITORIUM GENERALNEGO DO WSZYSTKICH BRACI ZAKONU</w:t>
            </w:r>
            <w:r w:rsidR="008C626E" w:rsidRPr="008C626E">
              <w:rPr>
                <w:b w:val="0"/>
                <w:noProof/>
                <w:webHidden/>
              </w:rPr>
              <w:tab/>
            </w:r>
            <w:r w:rsidRPr="008C626E">
              <w:rPr>
                <w:b w:val="0"/>
                <w:noProof/>
                <w:webHidden/>
              </w:rPr>
              <w:fldChar w:fldCharType="begin"/>
            </w:r>
            <w:r w:rsidR="008C626E" w:rsidRPr="008C626E">
              <w:rPr>
                <w:b w:val="0"/>
                <w:noProof/>
                <w:webHidden/>
              </w:rPr>
              <w:instrText xml:space="preserve"> PAGEREF _Toc459298634 \h </w:instrText>
            </w:r>
            <w:r w:rsidRPr="008C626E">
              <w:rPr>
                <w:b w:val="0"/>
                <w:noProof/>
                <w:webHidden/>
              </w:rPr>
            </w:r>
            <w:r w:rsidRPr="008C626E">
              <w:rPr>
                <w:b w:val="0"/>
                <w:noProof/>
                <w:webHidden/>
              </w:rPr>
              <w:fldChar w:fldCharType="separate"/>
            </w:r>
            <w:r w:rsidR="008C626E" w:rsidRPr="008C626E">
              <w:rPr>
                <w:b w:val="0"/>
                <w:noProof/>
                <w:webHidden/>
              </w:rPr>
              <w:t>5</w:t>
            </w:r>
            <w:r w:rsidRPr="008C626E">
              <w:rPr>
                <w:b w:val="0"/>
                <w:noProof/>
                <w:webHidden/>
              </w:rPr>
              <w:fldChar w:fldCharType="end"/>
            </w:r>
          </w:hyperlink>
        </w:p>
        <w:p w:rsidR="008C626E" w:rsidRPr="008C626E" w:rsidRDefault="0016120B">
          <w:pPr>
            <w:pStyle w:val="Sommario2"/>
            <w:tabs>
              <w:tab w:val="right" w:leader="dot" w:pos="9628"/>
            </w:tabs>
            <w:rPr>
              <w:rFonts w:eastAsiaTheme="minorEastAsia"/>
              <w:b w:val="0"/>
              <w:noProof/>
              <w:kern w:val="0"/>
              <w:lang w:eastAsia="it-IT"/>
            </w:rPr>
          </w:pPr>
          <w:hyperlink w:anchor="_Toc459298635" w:history="1">
            <w:r w:rsidR="008C626E" w:rsidRPr="008C626E">
              <w:rPr>
                <w:rStyle w:val="Collegamentoipertestuale"/>
                <w:rFonts w:ascii="Cambria" w:eastAsia="Times New Roman" w:hAnsi="Cambria" w:cs="Times New Roman"/>
                <w:b w:val="0"/>
                <w:bCs/>
                <w:noProof/>
              </w:rPr>
              <w:t>MODLITWA</w:t>
            </w:r>
            <w:r w:rsidR="008C626E" w:rsidRPr="008C626E">
              <w:rPr>
                <w:b w:val="0"/>
                <w:noProof/>
                <w:webHidden/>
              </w:rPr>
              <w:tab/>
            </w:r>
            <w:r w:rsidRPr="008C626E">
              <w:rPr>
                <w:b w:val="0"/>
                <w:noProof/>
                <w:webHidden/>
              </w:rPr>
              <w:fldChar w:fldCharType="begin"/>
            </w:r>
            <w:r w:rsidR="008C626E" w:rsidRPr="008C626E">
              <w:rPr>
                <w:b w:val="0"/>
                <w:noProof/>
                <w:webHidden/>
              </w:rPr>
              <w:instrText xml:space="preserve"> PAGEREF _Toc459298635 \h </w:instrText>
            </w:r>
            <w:r w:rsidRPr="008C626E">
              <w:rPr>
                <w:b w:val="0"/>
                <w:noProof/>
                <w:webHidden/>
              </w:rPr>
            </w:r>
            <w:r w:rsidRPr="008C626E">
              <w:rPr>
                <w:b w:val="0"/>
                <w:noProof/>
                <w:webHidden/>
              </w:rPr>
              <w:fldChar w:fldCharType="separate"/>
            </w:r>
            <w:r w:rsidR="008C626E" w:rsidRPr="008C626E">
              <w:rPr>
                <w:b w:val="0"/>
                <w:noProof/>
                <w:webHidden/>
              </w:rPr>
              <w:t>7</w:t>
            </w:r>
            <w:r w:rsidRPr="008C626E">
              <w:rPr>
                <w:b w:val="0"/>
                <w:noProof/>
                <w:webHidden/>
              </w:rPr>
              <w:fldChar w:fldCharType="end"/>
            </w:r>
          </w:hyperlink>
        </w:p>
        <w:p w:rsidR="008C626E" w:rsidRPr="008C626E" w:rsidRDefault="0016120B">
          <w:pPr>
            <w:pStyle w:val="Sommario2"/>
            <w:tabs>
              <w:tab w:val="right" w:leader="dot" w:pos="9628"/>
            </w:tabs>
            <w:rPr>
              <w:rFonts w:eastAsiaTheme="minorEastAsia"/>
              <w:b w:val="0"/>
              <w:noProof/>
              <w:kern w:val="0"/>
              <w:lang w:eastAsia="it-IT"/>
            </w:rPr>
          </w:pPr>
          <w:hyperlink w:anchor="_Toc459298636" w:history="1">
            <w:r w:rsidR="008C626E" w:rsidRPr="008C626E">
              <w:rPr>
                <w:rStyle w:val="Collegamentoipertestuale"/>
                <w:rFonts w:ascii="Cambria" w:eastAsia="Times New Roman" w:hAnsi="Cambria" w:cs="Times New Roman"/>
                <w:b w:val="0"/>
                <w:bCs/>
                <w:noProof/>
              </w:rPr>
              <w:t>ROZDZIAŁ I° OBECNA SYTUACJA</w:t>
            </w:r>
            <w:r w:rsidR="008C626E" w:rsidRPr="008C626E">
              <w:rPr>
                <w:b w:val="0"/>
                <w:noProof/>
                <w:webHidden/>
              </w:rPr>
              <w:tab/>
            </w:r>
            <w:r w:rsidRPr="008C626E">
              <w:rPr>
                <w:b w:val="0"/>
                <w:noProof/>
                <w:webHidden/>
              </w:rPr>
              <w:fldChar w:fldCharType="begin"/>
            </w:r>
            <w:r w:rsidR="008C626E" w:rsidRPr="008C626E">
              <w:rPr>
                <w:b w:val="0"/>
                <w:noProof/>
                <w:webHidden/>
              </w:rPr>
              <w:instrText xml:space="preserve"> PAGEREF _Toc459298636 \h </w:instrText>
            </w:r>
            <w:r w:rsidRPr="008C626E">
              <w:rPr>
                <w:b w:val="0"/>
                <w:noProof/>
                <w:webHidden/>
              </w:rPr>
            </w:r>
            <w:r w:rsidRPr="008C626E">
              <w:rPr>
                <w:b w:val="0"/>
                <w:noProof/>
                <w:webHidden/>
              </w:rPr>
              <w:fldChar w:fldCharType="separate"/>
            </w:r>
            <w:r w:rsidR="008C626E" w:rsidRPr="008C626E">
              <w:rPr>
                <w:b w:val="0"/>
                <w:noProof/>
                <w:webHidden/>
              </w:rPr>
              <w:t>8</w:t>
            </w:r>
            <w:r w:rsidRPr="008C626E">
              <w:rPr>
                <w:b w:val="0"/>
                <w:noProof/>
                <w:webHidden/>
              </w:rPr>
              <w:fldChar w:fldCharType="end"/>
            </w:r>
          </w:hyperlink>
        </w:p>
        <w:p w:rsidR="008C626E" w:rsidRPr="008C626E" w:rsidRDefault="0016120B">
          <w:pPr>
            <w:pStyle w:val="Sommario2"/>
            <w:tabs>
              <w:tab w:val="right" w:leader="dot" w:pos="9628"/>
            </w:tabs>
            <w:rPr>
              <w:rFonts w:eastAsiaTheme="minorEastAsia"/>
              <w:b w:val="0"/>
              <w:noProof/>
              <w:kern w:val="0"/>
              <w:lang w:eastAsia="it-IT"/>
            </w:rPr>
          </w:pPr>
          <w:hyperlink w:anchor="_Toc459298637" w:history="1">
            <w:r w:rsidR="008C626E" w:rsidRPr="008C626E">
              <w:rPr>
                <w:rStyle w:val="Collegamentoipertestuale"/>
                <w:rFonts w:ascii="Cambria" w:eastAsia="Times New Roman" w:hAnsi="Cambria" w:cs="Times New Roman"/>
                <w:b w:val="0"/>
                <w:bCs/>
                <w:noProof/>
              </w:rPr>
              <w:t>ROZDZIAŁ II° DUCH I ŻYCIE MODLITWY</w:t>
            </w:r>
            <w:r w:rsidR="008C626E" w:rsidRPr="008C626E">
              <w:rPr>
                <w:b w:val="0"/>
                <w:noProof/>
                <w:webHidden/>
              </w:rPr>
              <w:tab/>
            </w:r>
            <w:r w:rsidRPr="008C626E">
              <w:rPr>
                <w:b w:val="0"/>
                <w:noProof/>
                <w:webHidden/>
              </w:rPr>
              <w:fldChar w:fldCharType="begin"/>
            </w:r>
            <w:r w:rsidR="008C626E" w:rsidRPr="008C626E">
              <w:rPr>
                <w:b w:val="0"/>
                <w:noProof/>
                <w:webHidden/>
              </w:rPr>
              <w:instrText xml:space="preserve"> PAGEREF _Toc459298637 \h </w:instrText>
            </w:r>
            <w:r w:rsidRPr="008C626E">
              <w:rPr>
                <w:b w:val="0"/>
                <w:noProof/>
                <w:webHidden/>
              </w:rPr>
            </w:r>
            <w:r w:rsidRPr="008C626E">
              <w:rPr>
                <w:b w:val="0"/>
                <w:noProof/>
                <w:webHidden/>
              </w:rPr>
              <w:fldChar w:fldCharType="separate"/>
            </w:r>
            <w:r w:rsidR="008C626E" w:rsidRPr="008C626E">
              <w:rPr>
                <w:b w:val="0"/>
                <w:noProof/>
                <w:webHidden/>
              </w:rPr>
              <w:t>9</w:t>
            </w:r>
            <w:r w:rsidRPr="008C626E">
              <w:rPr>
                <w:b w:val="0"/>
                <w:noProof/>
                <w:webHidden/>
              </w:rPr>
              <w:fldChar w:fldCharType="end"/>
            </w:r>
          </w:hyperlink>
        </w:p>
        <w:p w:rsidR="008C626E" w:rsidRPr="008C626E" w:rsidRDefault="0016120B">
          <w:pPr>
            <w:pStyle w:val="Sommario2"/>
            <w:tabs>
              <w:tab w:val="right" w:leader="dot" w:pos="9628"/>
            </w:tabs>
            <w:rPr>
              <w:rFonts w:eastAsiaTheme="minorEastAsia"/>
              <w:b w:val="0"/>
              <w:noProof/>
              <w:kern w:val="0"/>
              <w:lang w:eastAsia="it-IT"/>
            </w:rPr>
          </w:pPr>
          <w:hyperlink w:anchor="_Toc459298638" w:history="1">
            <w:r w:rsidR="008C626E" w:rsidRPr="008C626E">
              <w:rPr>
                <w:rStyle w:val="Collegamentoipertestuale"/>
                <w:rFonts w:ascii="Cambria" w:eastAsia="Times New Roman" w:hAnsi="Cambria" w:cs="Times New Roman"/>
                <w:b w:val="0"/>
                <w:bCs/>
                <w:noProof/>
              </w:rPr>
              <w:t>ROZDZIAŁ III° PRAKTYKA MODLITWY</w:t>
            </w:r>
            <w:r w:rsidR="008C626E" w:rsidRPr="008C626E">
              <w:rPr>
                <w:b w:val="0"/>
                <w:noProof/>
                <w:webHidden/>
              </w:rPr>
              <w:tab/>
            </w:r>
            <w:r w:rsidRPr="008C626E">
              <w:rPr>
                <w:b w:val="0"/>
                <w:noProof/>
                <w:webHidden/>
              </w:rPr>
              <w:fldChar w:fldCharType="begin"/>
            </w:r>
            <w:r w:rsidR="008C626E" w:rsidRPr="008C626E">
              <w:rPr>
                <w:b w:val="0"/>
                <w:noProof/>
                <w:webHidden/>
              </w:rPr>
              <w:instrText xml:space="preserve"> PAGEREF _Toc459298638 \h </w:instrText>
            </w:r>
            <w:r w:rsidRPr="008C626E">
              <w:rPr>
                <w:b w:val="0"/>
                <w:noProof/>
                <w:webHidden/>
              </w:rPr>
            </w:r>
            <w:r w:rsidRPr="008C626E">
              <w:rPr>
                <w:b w:val="0"/>
                <w:noProof/>
                <w:webHidden/>
              </w:rPr>
              <w:fldChar w:fldCharType="separate"/>
            </w:r>
            <w:r w:rsidR="008C626E" w:rsidRPr="008C626E">
              <w:rPr>
                <w:b w:val="0"/>
                <w:noProof/>
                <w:webHidden/>
              </w:rPr>
              <w:t>11</w:t>
            </w:r>
            <w:r w:rsidRPr="008C626E">
              <w:rPr>
                <w:b w:val="0"/>
                <w:noProof/>
                <w:webHidden/>
              </w:rPr>
              <w:fldChar w:fldCharType="end"/>
            </w:r>
          </w:hyperlink>
        </w:p>
        <w:p w:rsidR="0096576D" w:rsidRPr="0005483A" w:rsidRDefault="0016120B" w:rsidP="0096576D">
          <w:r w:rsidRPr="008C626E">
            <w:rPr>
              <w:rFonts w:asciiTheme="minorHAnsi" w:hAnsiTheme="minorHAnsi"/>
            </w:rPr>
            <w:fldChar w:fldCharType="end"/>
          </w:r>
        </w:p>
      </w:sdtContent>
    </w:sdt>
    <w:p w:rsidR="0096576D" w:rsidRDefault="0096576D" w:rsidP="001E1FB6">
      <w:pPr>
        <w:rPr>
          <w:rFonts w:ascii="Cambria" w:hAnsi="Cambria" w:cs="Times New Roman"/>
          <w:color w:val="000000"/>
          <w:kern w:val="1"/>
          <w:szCs w:val="24"/>
          <w:lang w:eastAsia="hi-IN" w:bidi="hi-IN"/>
        </w:rPr>
      </w:pPr>
    </w:p>
    <w:p w:rsidR="009A05FF" w:rsidRDefault="0096576D" w:rsidP="00A76104">
      <w:pPr>
        <w:spacing w:after="0"/>
        <w:jc w:val="left"/>
        <w:rPr>
          <w:rFonts w:ascii="Cambria" w:hAnsi="Cambria" w:cs="Times New Roman"/>
          <w:color w:val="000000"/>
          <w:kern w:val="1"/>
          <w:szCs w:val="24"/>
          <w:lang w:eastAsia="hi-IN" w:bidi="hi-IN"/>
        </w:rPr>
        <w:sectPr w:rsidR="009A05FF" w:rsidSect="002814AC">
          <w:headerReference w:type="default" r:id="rId15"/>
          <w:footerReference w:type="default" r:id="rId16"/>
          <w:pgSz w:w="11906" w:h="16838" w:code="9"/>
          <w:pgMar w:top="1418" w:right="1134" w:bottom="1134" w:left="1134" w:header="709" w:footer="709" w:gutter="0"/>
          <w:cols w:space="708"/>
          <w:docGrid w:linePitch="360"/>
        </w:sectPr>
      </w:pPr>
      <w:r>
        <w:rPr>
          <w:rFonts w:ascii="Cambria" w:hAnsi="Cambria" w:cs="Times New Roman"/>
          <w:color w:val="000000"/>
          <w:kern w:val="1"/>
          <w:szCs w:val="24"/>
          <w:lang w:eastAsia="hi-IN" w:bidi="hi-IN"/>
        </w:rPr>
        <w:br w:type="page"/>
      </w:r>
    </w:p>
    <w:p w:rsidR="00DC0F9E" w:rsidRDefault="00DC0F9E" w:rsidP="00DC0F9E">
      <w:pPr>
        <w:jc w:val="center"/>
      </w:pPr>
      <w:bookmarkStart w:id="18" w:name="_GoBack"/>
      <w:bookmarkEnd w:id="18"/>
    </w:p>
    <w:p w:rsidR="009A05FF" w:rsidRPr="001E1FB6" w:rsidRDefault="009A05FF" w:rsidP="00DC0F9E">
      <w:pPr>
        <w:jc w:val="center"/>
      </w:pPr>
    </w:p>
    <w:p w:rsidR="00DC0F9E" w:rsidRPr="001E1FB6" w:rsidRDefault="00DC0F9E" w:rsidP="00DC0F9E">
      <w:pPr>
        <w:jc w:val="center"/>
      </w:pPr>
    </w:p>
    <w:p w:rsidR="00DC0F9E" w:rsidRPr="001E1FB6" w:rsidRDefault="00DC0F9E" w:rsidP="00DC0F9E">
      <w:pPr>
        <w:jc w:val="center"/>
      </w:pPr>
    </w:p>
    <w:p w:rsidR="009365DC" w:rsidRPr="001E1FB6" w:rsidRDefault="00284571" w:rsidP="00DC0F9E">
      <w:pPr>
        <w:jc w:val="center"/>
      </w:pPr>
      <w:r>
        <w:rPr>
          <w:noProof/>
          <w:lang w:eastAsia="it-IT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2381250" cy="685800"/>
            <wp:effectExtent l="0" t="0" r="6350" b="0"/>
            <wp:wrapSquare wrapText="bothSides"/>
            <wp:docPr id="9" name="Immagin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latin copy2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4571" w:rsidRPr="001E1FB6" w:rsidRDefault="00284571" w:rsidP="00DC0F9E">
      <w:pPr>
        <w:jc w:val="center"/>
      </w:pPr>
    </w:p>
    <w:p w:rsidR="00284571" w:rsidRPr="001E1FB6" w:rsidRDefault="00284571" w:rsidP="00DC0F9E">
      <w:pPr>
        <w:jc w:val="center"/>
      </w:pPr>
    </w:p>
    <w:p w:rsidR="00284571" w:rsidRPr="001E1FB6" w:rsidRDefault="00284571" w:rsidP="00DC0F9E">
      <w:pPr>
        <w:jc w:val="center"/>
      </w:pPr>
    </w:p>
    <w:p w:rsidR="00284571" w:rsidRPr="001E1FB6" w:rsidRDefault="00284571" w:rsidP="00DC0F9E">
      <w:pPr>
        <w:jc w:val="center"/>
      </w:pPr>
    </w:p>
    <w:p w:rsidR="00284571" w:rsidRPr="001E1FB6" w:rsidRDefault="00284571" w:rsidP="00DC0F9E">
      <w:pPr>
        <w:jc w:val="center"/>
      </w:pPr>
    </w:p>
    <w:p w:rsidR="00DC0F9E" w:rsidRPr="001E1FB6" w:rsidRDefault="00DC0F9E" w:rsidP="00DC0F9E">
      <w:pPr>
        <w:jc w:val="center"/>
      </w:pPr>
    </w:p>
    <w:p w:rsidR="00DC0F9E" w:rsidRPr="001E1FB6" w:rsidRDefault="00DC0F9E" w:rsidP="00DC0F9E">
      <w:pPr>
        <w:jc w:val="center"/>
      </w:pPr>
    </w:p>
    <w:p w:rsidR="00DC0F9E" w:rsidRPr="001E1FB6" w:rsidRDefault="00DC0F9E" w:rsidP="00DC0F9E">
      <w:pPr>
        <w:jc w:val="center"/>
      </w:pPr>
    </w:p>
    <w:p w:rsidR="00284571" w:rsidRPr="001E1FB6" w:rsidRDefault="00284571" w:rsidP="00284571">
      <w:pPr>
        <w:jc w:val="center"/>
      </w:pPr>
    </w:p>
    <w:p w:rsidR="00284571" w:rsidRPr="001E1FB6" w:rsidRDefault="00284571" w:rsidP="00284571">
      <w:pPr>
        <w:jc w:val="center"/>
      </w:pPr>
    </w:p>
    <w:p w:rsidR="00284571" w:rsidRDefault="00284571" w:rsidP="00284571">
      <w:pPr>
        <w:jc w:val="center"/>
      </w:pPr>
    </w:p>
    <w:p w:rsidR="00A76104" w:rsidRDefault="00A76104" w:rsidP="00284571">
      <w:pPr>
        <w:jc w:val="center"/>
      </w:pPr>
    </w:p>
    <w:p w:rsidR="00A76104" w:rsidRDefault="00A76104" w:rsidP="00284571">
      <w:pPr>
        <w:jc w:val="center"/>
      </w:pPr>
    </w:p>
    <w:p w:rsidR="00A76104" w:rsidRDefault="00A76104" w:rsidP="00284571">
      <w:pPr>
        <w:jc w:val="center"/>
      </w:pPr>
    </w:p>
    <w:p w:rsidR="00A76104" w:rsidRDefault="00A76104" w:rsidP="00284571">
      <w:pPr>
        <w:jc w:val="center"/>
      </w:pPr>
    </w:p>
    <w:p w:rsidR="00A76104" w:rsidRDefault="00A76104" w:rsidP="00284571">
      <w:pPr>
        <w:jc w:val="center"/>
      </w:pPr>
    </w:p>
    <w:p w:rsidR="00A76104" w:rsidRDefault="00A76104" w:rsidP="00284571">
      <w:pPr>
        <w:jc w:val="center"/>
      </w:pPr>
    </w:p>
    <w:p w:rsidR="00A76104" w:rsidRDefault="00A76104" w:rsidP="00284571">
      <w:pPr>
        <w:jc w:val="center"/>
      </w:pPr>
    </w:p>
    <w:p w:rsidR="00A76104" w:rsidRDefault="00A76104" w:rsidP="00284571">
      <w:pPr>
        <w:jc w:val="center"/>
      </w:pPr>
    </w:p>
    <w:p w:rsidR="00A76104" w:rsidRDefault="00A76104" w:rsidP="00284571">
      <w:pPr>
        <w:jc w:val="center"/>
      </w:pPr>
    </w:p>
    <w:p w:rsidR="00A76104" w:rsidRDefault="00A76104" w:rsidP="00284571">
      <w:pPr>
        <w:jc w:val="center"/>
      </w:pPr>
    </w:p>
    <w:p w:rsidR="00A76104" w:rsidRDefault="00A76104" w:rsidP="00284571">
      <w:pPr>
        <w:jc w:val="center"/>
      </w:pPr>
    </w:p>
    <w:p w:rsidR="00A76104" w:rsidRDefault="00A76104" w:rsidP="00284571">
      <w:pPr>
        <w:jc w:val="center"/>
      </w:pPr>
    </w:p>
    <w:p w:rsidR="00A76104" w:rsidRDefault="00A76104" w:rsidP="00284571">
      <w:pPr>
        <w:jc w:val="center"/>
      </w:pPr>
    </w:p>
    <w:p w:rsidR="00A76104" w:rsidRDefault="00A76104" w:rsidP="00284571">
      <w:pPr>
        <w:jc w:val="center"/>
      </w:pPr>
    </w:p>
    <w:p w:rsidR="00A76104" w:rsidRPr="001E1FB6" w:rsidRDefault="00A76104" w:rsidP="00284571">
      <w:pPr>
        <w:jc w:val="center"/>
      </w:pPr>
    </w:p>
    <w:p w:rsidR="00284571" w:rsidRPr="001D5E53" w:rsidRDefault="0016120B" w:rsidP="00284571">
      <w:pPr>
        <w:jc w:val="center"/>
        <w:rPr>
          <w:rFonts w:asciiTheme="minorHAnsi" w:hAnsiTheme="minorHAnsi"/>
        </w:rPr>
      </w:pPr>
      <w:hyperlink r:id="rId18" w:history="1">
        <w:r w:rsidR="00101475" w:rsidRPr="001D5E53">
          <w:rPr>
            <w:rStyle w:val="Collegamentoipertestuale"/>
            <w:rFonts w:asciiTheme="minorHAnsi" w:hAnsiTheme="minorHAnsi"/>
          </w:rPr>
          <w:t>www.ofmcap.org</w:t>
        </w:r>
      </w:hyperlink>
      <w:r w:rsidR="00101475" w:rsidRPr="001D5E53">
        <w:rPr>
          <w:rFonts w:asciiTheme="minorHAnsi" w:hAnsiTheme="minorHAnsi"/>
        </w:rPr>
        <w:t xml:space="preserve"> </w:t>
      </w:r>
    </w:p>
    <w:p w:rsidR="00284571" w:rsidRPr="009365DC" w:rsidRDefault="00284571" w:rsidP="009365DC"/>
    <w:sectPr w:rsidR="00284571" w:rsidRPr="009365DC" w:rsidSect="00DC134F">
      <w:headerReference w:type="default" r:id="rId19"/>
      <w:footerReference w:type="default" r:id="rId20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7CA0" w:rsidRDefault="00887CA0" w:rsidP="001E1FB6">
      <w:pPr>
        <w:spacing w:after="0"/>
      </w:pPr>
      <w:r>
        <w:separator/>
      </w:r>
    </w:p>
  </w:endnote>
  <w:endnote w:type="continuationSeparator" w:id="0">
    <w:p w:rsidR="00887CA0" w:rsidRDefault="00887CA0" w:rsidP="001E1FB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6828" w:rsidRDefault="00366828">
    <w:pPr>
      <w:pStyle w:val="Pidipagin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0476"/>
      <w:docPartObj>
        <w:docPartGallery w:val="Page Numbers (Bottom of Page)"/>
        <w:docPartUnique/>
      </w:docPartObj>
    </w:sdtPr>
    <w:sdtContent>
      <w:p w:rsidR="0005483A" w:rsidRDefault="0016120B">
        <w:pPr>
          <w:pStyle w:val="Pidipagina"/>
          <w:jc w:val="center"/>
        </w:pPr>
        <w:r w:rsidRPr="0005483A">
          <w:rPr>
            <w:rFonts w:asciiTheme="minorHAnsi" w:hAnsiTheme="minorHAnsi"/>
          </w:rPr>
          <w:fldChar w:fldCharType="begin"/>
        </w:r>
        <w:r w:rsidR="0005483A" w:rsidRPr="0005483A">
          <w:rPr>
            <w:rFonts w:asciiTheme="minorHAnsi" w:hAnsiTheme="minorHAnsi"/>
          </w:rPr>
          <w:instrText xml:space="preserve"> PAGE   \* MERGEFORMAT </w:instrText>
        </w:r>
        <w:r w:rsidRPr="0005483A">
          <w:rPr>
            <w:rFonts w:asciiTheme="minorHAnsi" w:hAnsiTheme="minorHAnsi"/>
          </w:rPr>
          <w:fldChar w:fldCharType="separate"/>
        </w:r>
        <w:r w:rsidR="001E01EB">
          <w:rPr>
            <w:rFonts w:asciiTheme="minorHAnsi" w:hAnsiTheme="minorHAnsi"/>
            <w:noProof/>
          </w:rPr>
          <w:t>11</w:t>
        </w:r>
        <w:r w:rsidRPr="0005483A">
          <w:rPr>
            <w:rFonts w:asciiTheme="minorHAnsi" w:hAnsiTheme="minorHAnsi"/>
          </w:rPr>
          <w:fldChar w:fldCharType="end"/>
        </w:r>
      </w:p>
    </w:sdtContent>
  </w:sdt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E85" w:rsidRPr="001E1FB6" w:rsidRDefault="00BF0E85" w:rsidP="00BF0E85">
    <w:pPr>
      <w:pStyle w:val="Pidipagina"/>
      <w:rPr>
        <w:rFonts w:asciiTheme="minorHAnsi" w:hAnsiTheme="minorHAnsi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576D" w:rsidRPr="001E1FB6" w:rsidRDefault="0096576D" w:rsidP="001E1FB6">
    <w:pPr>
      <w:pStyle w:val="Pidipagina"/>
      <w:jc w:val="center"/>
      <w:rPr>
        <w:rFonts w:asciiTheme="minorHAnsi" w:hAnsi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7CA0" w:rsidRDefault="00887CA0" w:rsidP="001E1FB6">
      <w:pPr>
        <w:spacing w:after="0"/>
      </w:pPr>
      <w:r>
        <w:separator/>
      </w:r>
    </w:p>
  </w:footnote>
  <w:footnote w:type="continuationSeparator" w:id="0">
    <w:p w:rsidR="00887CA0" w:rsidRDefault="00887CA0" w:rsidP="001E1FB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bottomFromText="200" w:vertAnchor="text" w:tblpY="1"/>
      <w:tblW w:w="4937" w:type="pct"/>
      <w:tblLook w:val="04A0"/>
    </w:tblPr>
    <w:tblGrid>
      <w:gridCol w:w="4538"/>
      <w:gridCol w:w="870"/>
      <w:gridCol w:w="4322"/>
    </w:tblGrid>
    <w:tr w:rsidR="00EF53F0" w:rsidRPr="008E0D90" w:rsidTr="00CE6310">
      <w:trPr>
        <w:trHeight w:val="151"/>
      </w:trPr>
      <w:tc>
        <w:tcPr>
          <w:tcW w:w="2389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EF53F0" w:rsidRDefault="00EF53F0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333" w:type="pct"/>
          <w:vMerge w:val="restart"/>
          <w:noWrap/>
          <w:vAlign w:val="center"/>
          <w:hideMark/>
        </w:tcPr>
        <w:p w:rsidR="00EF53F0" w:rsidRDefault="00EF53F0" w:rsidP="00664B5B">
          <w:pPr>
            <w:pStyle w:val="Nessunaspaziatura"/>
            <w:rPr>
              <w:rFonts w:ascii="Cambria" w:hAnsi="Cambria"/>
              <w:color w:val="4F81BD" w:themeColor="accent1"/>
              <w:szCs w:val="20"/>
            </w:rPr>
          </w:pPr>
          <w:r>
            <w:rPr>
              <w:rFonts w:ascii="Cambria" w:hAnsi="Cambria"/>
            </w:rPr>
            <w:t>II° RPZ</w:t>
          </w:r>
        </w:p>
      </w:tc>
      <w:tc>
        <w:tcPr>
          <w:tcW w:w="2278" w:type="pct"/>
          <w:tcBorders>
            <w:top w:val="nil"/>
            <w:left w:val="nil"/>
            <w:bottom w:val="single" w:sz="4" w:space="0" w:color="4F81BD" w:themeColor="accent1"/>
            <w:right w:val="nil"/>
          </w:tcBorders>
        </w:tcPr>
        <w:p w:rsidR="00EF53F0" w:rsidRDefault="00EF53F0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  <w:tr w:rsidR="00EF53F0" w:rsidRPr="008E0D90" w:rsidTr="00CE6310">
      <w:trPr>
        <w:trHeight w:val="150"/>
      </w:trPr>
      <w:tc>
        <w:tcPr>
          <w:tcW w:w="2389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EF53F0" w:rsidRDefault="00EF53F0" w:rsidP="00B130C2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  <w:tc>
        <w:tcPr>
          <w:tcW w:w="0" w:type="auto"/>
          <w:vMerge/>
          <w:vAlign w:val="center"/>
          <w:hideMark/>
        </w:tcPr>
        <w:p w:rsidR="00EF53F0" w:rsidRDefault="00EF53F0">
          <w:pPr>
            <w:rPr>
              <w:rFonts w:ascii="Cambria" w:hAnsi="Cambria"/>
              <w:color w:val="4F81BD" w:themeColor="accent1"/>
            </w:rPr>
          </w:pPr>
        </w:p>
      </w:tc>
      <w:tc>
        <w:tcPr>
          <w:tcW w:w="2278" w:type="pct"/>
          <w:tcBorders>
            <w:top w:val="single" w:sz="4" w:space="0" w:color="4F81BD" w:themeColor="accent1"/>
            <w:left w:val="nil"/>
            <w:bottom w:val="nil"/>
            <w:right w:val="nil"/>
          </w:tcBorders>
        </w:tcPr>
        <w:p w:rsidR="00EF53F0" w:rsidRDefault="00EF53F0">
          <w:pPr>
            <w:pStyle w:val="Intestazione"/>
            <w:spacing w:line="276" w:lineRule="auto"/>
            <w:rPr>
              <w:rFonts w:ascii="Cambria" w:eastAsiaTheme="majorEastAsia" w:hAnsi="Cambria" w:cstheme="majorBidi"/>
              <w:b/>
              <w:bCs/>
              <w:color w:val="4F81BD" w:themeColor="accent1"/>
            </w:rPr>
          </w:pPr>
        </w:p>
      </w:tc>
    </w:tr>
  </w:tbl>
  <w:p w:rsidR="00EF53F0" w:rsidRDefault="00EF53F0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04" w:rsidRPr="00C04C3C" w:rsidRDefault="00A76104">
    <w:pPr>
      <w:pStyle w:val="Intestazione"/>
      <w:rPr>
        <w:rFonts w:asciiTheme="minorHAnsi" w:hAnsiTheme="minorHAnsi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6104" w:rsidRPr="00C04C3C" w:rsidRDefault="00A76104">
    <w:pPr>
      <w:pStyle w:val="Intestazione"/>
      <w:rPr>
        <w:rFonts w:asciiTheme="minorHAnsi" w:hAnsiTheme="minorHAn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B8C3337"/>
    <w:multiLevelType w:val="hybridMultilevel"/>
    <w:tmpl w:val="AA66917C"/>
    <w:lvl w:ilvl="0" w:tplc="0410000F">
      <w:start w:val="1"/>
      <w:numFmt w:val="decimal"/>
      <w:pStyle w:val="Elenco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SpellingErrors/>
  <w:activeWritingStyle w:appName="MSWord" w:lang="it-IT" w:vendorID="64" w:dllVersion="131078" w:nlCheck="1" w:checkStyle="0"/>
  <w:activeWritingStyle w:appName="MSWord" w:lang="de-DE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proofState w:grammar="clean"/>
  <w:defaultTabStop w:val="708"/>
  <w:hyphenationZone w:val="283"/>
  <w:characterSpacingControl w:val="doNotCompress"/>
  <w:hdrShapeDefaults>
    <o:shapedefaults v:ext="edit" spidmax="6246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365DC"/>
    <w:rsid w:val="00013A6B"/>
    <w:rsid w:val="0004626B"/>
    <w:rsid w:val="0005483A"/>
    <w:rsid w:val="00066F78"/>
    <w:rsid w:val="000C700C"/>
    <w:rsid w:val="00101475"/>
    <w:rsid w:val="0016120B"/>
    <w:rsid w:val="001C3AD1"/>
    <w:rsid w:val="001D2E19"/>
    <w:rsid w:val="001D5E53"/>
    <w:rsid w:val="001E01EB"/>
    <w:rsid w:val="001E1FB6"/>
    <w:rsid w:val="00214688"/>
    <w:rsid w:val="00231C1C"/>
    <w:rsid w:val="00241205"/>
    <w:rsid w:val="002465CF"/>
    <w:rsid w:val="00257D3A"/>
    <w:rsid w:val="002814AC"/>
    <w:rsid w:val="00284571"/>
    <w:rsid w:val="0030336E"/>
    <w:rsid w:val="003179EB"/>
    <w:rsid w:val="0032062C"/>
    <w:rsid w:val="00366828"/>
    <w:rsid w:val="003B2F1F"/>
    <w:rsid w:val="003C74A2"/>
    <w:rsid w:val="003D207C"/>
    <w:rsid w:val="0042539B"/>
    <w:rsid w:val="00427EF9"/>
    <w:rsid w:val="0043488D"/>
    <w:rsid w:val="004417DB"/>
    <w:rsid w:val="004A7599"/>
    <w:rsid w:val="004C42F9"/>
    <w:rsid w:val="004E53FE"/>
    <w:rsid w:val="004F3630"/>
    <w:rsid w:val="00532437"/>
    <w:rsid w:val="00596658"/>
    <w:rsid w:val="005B0150"/>
    <w:rsid w:val="005C47FD"/>
    <w:rsid w:val="005E5A9A"/>
    <w:rsid w:val="00605C92"/>
    <w:rsid w:val="00616F22"/>
    <w:rsid w:val="006308C4"/>
    <w:rsid w:val="00685ACA"/>
    <w:rsid w:val="006D2A1A"/>
    <w:rsid w:val="00727342"/>
    <w:rsid w:val="007921D0"/>
    <w:rsid w:val="007F2162"/>
    <w:rsid w:val="00804D95"/>
    <w:rsid w:val="00887CA0"/>
    <w:rsid w:val="008C626E"/>
    <w:rsid w:val="008D4216"/>
    <w:rsid w:val="009031C8"/>
    <w:rsid w:val="0093339A"/>
    <w:rsid w:val="00933581"/>
    <w:rsid w:val="009365DC"/>
    <w:rsid w:val="0096576D"/>
    <w:rsid w:val="009A05FF"/>
    <w:rsid w:val="009B317C"/>
    <w:rsid w:val="009E12C1"/>
    <w:rsid w:val="00A00EB9"/>
    <w:rsid w:val="00A23FE2"/>
    <w:rsid w:val="00A5073F"/>
    <w:rsid w:val="00A76104"/>
    <w:rsid w:val="00B66580"/>
    <w:rsid w:val="00B84872"/>
    <w:rsid w:val="00BB31B0"/>
    <w:rsid w:val="00BB378E"/>
    <w:rsid w:val="00BF0E85"/>
    <w:rsid w:val="00BF74C8"/>
    <w:rsid w:val="00C04C3C"/>
    <w:rsid w:val="00C37EBF"/>
    <w:rsid w:val="00C94AD8"/>
    <w:rsid w:val="00CA212A"/>
    <w:rsid w:val="00CC3873"/>
    <w:rsid w:val="00CC79BD"/>
    <w:rsid w:val="00D27073"/>
    <w:rsid w:val="00D40D13"/>
    <w:rsid w:val="00D448E5"/>
    <w:rsid w:val="00D717CD"/>
    <w:rsid w:val="00D86697"/>
    <w:rsid w:val="00DC0F9E"/>
    <w:rsid w:val="00DC134F"/>
    <w:rsid w:val="00E8207D"/>
    <w:rsid w:val="00EA6E99"/>
    <w:rsid w:val="00EC7AA4"/>
    <w:rsid w:val="00EF53F0"/>
    <w:rsid w:val="00F03978"/>
    <w:rsid w:val="00F40DC3"/>
    <w:rsid w:val="00F4639D"/>
    <w:rsid w:val="00FE4B94"/>
    <w:rsid w:val="00FE4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EastAsia" w:hAnsiTheme="majorHAnsi" w:cstheme="minorBidi"/>
        <w:kern w:val="24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365DC"/>
    <w:pPr>
      <w:spacing w:after="120"/>
      <w:jc w:val="both"/>
    </w:pPr>
    <w:rPr>
      <w:rFonts w:eastAsia="PMingLiU"/>
      <w:kern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9365DC"/>
    <w:pPr>
      <w:keepNext/>
      <w:keepLines/>
      <w:jc w:val="center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9365DC"/>
    <w:pPr>
      <w:keepNext/>
      <w:keepLines/>
      <w:jc w:val="center"/>
      <w:outlineLvl w:val="1"/>
    </w:pPr>
    <w:rPr>
      <w:rFonts w:eastAsiaTheme="majorEastAsia" w:cstheme="majorBidi"/>
      <w:b/>
      <w:bCs/>
      <w:caps/>
      <w:sz w:val="28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9365DC"/>
    <w:pPr>
      <w:keepNext/>
      <w:keepLines/>
      <w:outlineLvl w:val="2"/>
    </w:pPr>
    <w:rPr>
      <w:rFonts w:eastAsiaTheme="majorEastAsia" w:cstheme="majorBidi"/>
      <w:b/>
      <w:bCs/>
      <w:cap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365DC"/>
    <w:rPr>
      <w:rFonts w:eastAsiaTheme="majorEastAsia" w:cstheme="majorBidi"/>
      <w:b/>
      <w:bCs/>
      <w:kern w:val="22"/>
      <w:sz w:val="32"/>
      <w:szCs w:val="28"/>
      <w:lang w:eastAsia="en-US"/>
    </w:rPr>
  </w:style>
  <w:style w:type="character" w:customStyle="1" w:styleId="Titolo2Carattere">
    <w:name w:val="Titolo 2 Carattere"/>
    <w:basedOn w:val="Carpredefinitoparagrafo"/>
    <w:link w:val="Titolo2"/>
    <w:uiPriority w:val="9"/>
    <w:rsid w:val="009365DC"/>
    <w:rPr>
      <w:rFonts w:eastAsiaTheme="majorEastAsia" w:cstheme="majorBidi"/>
      <w:b/>
      <w:bCs/>
      <w:caps/>
      <w:kern w:val="22"/>
      <w:sz w:val="28"/>
      <w:szCs w:val="26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9365DC"/>
    <w:rPr>
      <w:rFonts w:eastAsiaTheme="majorEastAsia" w:cstheme="majorBidi"/>
      <w:b/>
      <w:bCs/>
      <w:caps/>
      <w:kern w:val="22"/>
      <w:szCs w:val="22"/>
      <w:lang w:eastAsia="en-US"/>
    </w:rPr>
  </w:style>
  <w:style w:type="paragraph" w:styleId="Corpodeltesto">
    <w:name w:val="Body Text"/>
    <w:basedOn w:val="Normale"/>
    <w:link w:val="CorpodeltestoCarattere"/>
    <w:rsid w:val="009365DC"/>
    <w:pPr>
      <w:suppressAutoHyphens/>
      <w:overflowPunct w:val="0"/>
      <w:autoSpaceDE w:val="0"/>
      <w:spacing w:after="0"/>
      <w:textAlignment w:val="baseline"/>
    </w:pPr>
    <w:rPr>
      <w:rFonts w:ascii="Garamond" w:eastAsia="Times New Roman" w:hAnsi="Garamond" w:cs="Times New Roman"/>
      <w:kern w:val="0"/>
      <w:szCs w:val="20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9365DC"/>
    <w:rPr>
      <w:rFonts w:ascii="Garamond" w:eastAsia="Times New Roman" w:hAnsi="Garamond" w:cs="Times New Roman"/>
      <w:kern w:val="0"/>
      <w:szCs w:val="20"/>
      <w:lang w:eastAsia="ar-SA"/>
    </w:rPr>
  </w:style>
  <w:style w:type="paragraph" w:customStyle="1" w:styleId="Corpodeltesto31">
    <w:name w:val="Corpo del testo 31"/>
    <w:basedOn w:val="Normale"/>
    <w:rsid w:val="009365DC"/>
    <w:pPr>
      <w:suppressAutoHyphens/>
      <w:spacing w:after="0"/>
    </w:pPr>
    <w:rPr>
      <w:rFonts w:ascii="Times New Roman" w:eastAsia="Times New Roman" w:hAnsi="Times New Roman" w:cs="Times New Roman"/>
      <w:i/>
      <w:kern w:val="0"/>
      <w:szCs w:val="16"/>
      <w:lang w:eastAsia="ar-SA"/>
    </w:rPr>
  </w:style>
  <w:style w:type="paragraph" w:customStyle="1" w:styleId="Corpodeltesto21">
    <w:name w:val="Corpo del testo 21"/>
    <w:basedOn w:val="Normale"/>
    <w:rsid w:val="009365DC"/>
    <w:pPr>
      <w:suppressAutoHyphens/>
      <w:spacing w:before="120"/>
    </w:pPr>
    <w:rPr>
      <w:rFonts w:ascii="Times New Roman" w:eastAsia="Times New Roman" w:hAnsi="Times New Roman" w:cs="Times New Roman"/>
      <w:kern w:val="0"/>
      <w:szCs w:val="24"/>
      <w:lang w:eastAsia="ar-SA"/>
    </w:rPr>
  </w:style>
  <w:style w:type="paragraph" w:styleId="Elenco">
    <w:name w:val="List"/>
    <w:basedOn w:val="Normale"/>
    <w:rsid w:val="009365DC"/>
    <w:pPr>
      <w:numPr>
        <w:numId w:val="1"/>
      </w:numPr>
      <w:suppressAutoHyphens/>
      <w:spacing w:before="180" w:after="180"/>
    </w:pPr>
    <w:rPr>
      <w:rFonts w:ascii="Times New Roman" w:eastAsia="Times New Roman" w:hAnsi="Times New Roman" w:cs="Times New Roman"/>
      <w:kern w:val="0"/>
      <w:szCs w:val="24"/>
      <w:lang w:eastAsia="ar-SA"/>
    </w:rPr>
  </w:style>
  <w:style w:type="paragraph" w:customStyle="1" w:styleId="Elenco21">
    <w:name w:val="Elenco 21"/>
    <w:basedOn w:val="Normale"/>
    <w:rsid w:val="009365DC"/>
    <w:pPr>
      <w:suppressAutoHyphens/>
      <w:spacing w:before="120" w:after="180"/>
      <w:ind w:left="1077" w:hanging="374"/>
    </w:pPr>
    <w:rPr>
      <w:rFonts w:ascii="Times New Roman" w:eastAsia="Times New Roman" w:hAnsi="Times New Roman" w:cs="Times New Roman"/>
      <w:kern w:val="0"/>
      <w:szCs w:val="24"/>
      <w:lang w:eastAsia="ar-SA"/>
    </w:rPr>
  </w:style>
  <w:style w:type="paragraph" w:customStyle="1" w:styleId="Elenco41">
    <w:name w:val="Elenco 41"/>
    <w:basedOn w:val="Normale"/>
    <w:rsid w:val="009365DC"/>
    <w:pPr>
      <w:suppressAutoHyphens/>
      <w:spacing w:before="120"/>
      <w:ind w:left="720"/>
    </w:pPr>
    <w:rPr>
      <w:rFonts w:ascii="Times New Roman" w:eastAsia="Times New Roman" w:hAnsi="Times New Roman" w:cs="Times New Roman"/>
      <w:kern w:val="0"/>
      <w:szCs w:val="24"/>
      <w:lang w:eastAsia="ar-SA"/>
    </w:rPr>
  </w:style>
  <w:style w:type="paragraph" w:styleId="Titolosommario">
    <w:name w:val="TOC Heading"/>
    <w:basedOn w:val="Titolo1"/>
    <w:next w:val="Normale"/>
    <w:uiPriority w:val="39"/>
    <w:unhideWhenUsed/>
    <w:qFormat/>
    <w:rsid w:val="009365DC"/>
    <w:pPr>
      <w:spacing w:before="480" w:after="0" w:line="276" w:lineRule="auto"/>
      <w:jc w:val="left"/>
      <w:outlineLvl w:val="9"/>
    </w:pPr>
    <w:rPr>
      <w:color w:val="365F91" w:themeColor="accent1" w:themeShade="BF"/>
      <w:kern w:val="0"/>
      <w:sz w:val="28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9365DC"/>
    <w:pPr>
      <w:spacing w:before="120" w:after="0"/>
      <w:jc w:val="left"/>
    </w:pPr>
    <w:rPr>
      <w:rFonts w:asciiTheme="minorHAnsi" w:hAnsiTheme="minorHAnsi"/>
      <w:b/>
      <w:szCs w:val="24"/>
    </w:rPr>
  </w:style>
  <w:style w:type="paragraph" w:styleId="Sommario2">
    <w:name w:val="toc 2"/>
    <w:basedOn w:val="Normale"/>
    <w:next w:val="Normale"/>
    <w:autoRedefine/>
    <w:uiPriority w:val="39"/>
    <w:unhideWhenUsed/>
    <w:rsid w:val="009365DC"/>
    <w:pPr>
      <w:spacing w:after="0"/>
      <w:ind w:left="240"/>
      <w:jc w:val="left"/>
    </w:pPr>
    <w:rPr>
      <w:rFonts w:asciiTheme="minorHAnsi" w:hAnsiTheme="minorHAnsi"/>
      <w:b/>
      <w:sz w:val="22"/>
    </w:rPr>
  </w:style>
  <w:style w:type="paragraph" w:styleId="Sommario3">
    <w:name w:val="toc 3"/>
    <w:basedOn w:val="Normale"/>
    <w:next w:val="Normale"/>
    <w:autoRedefine/>
    <w:uiPriority w:val="39"/>
    <w:unhideWhenUsed/>
    <w:rsid w:val="009365DC"/>
    <w:pPr>
      <w:spacing w:after="0"/>
      <w:ind w:left="480"/>
      <w:jc w:val="left"/>
    </w:pPr>
    <w:rPr>
      <w:rFonts w:asciiTheme="minorHAnsi" w:hAnsiTheme="minorHAnsi"/>
      <w:sz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65DC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65DC"/>
    <w:rPr>
      <w:rFonts w:ascii="Lucida Grande" w:eastAsia="PMingLiU" w:hAnsi="Lucida Grande" w:cs="Lucida Grande"/>
      <w:kern w:val="22"/>
      <w:sz w:val="18"/>
      <w:szCs w:val="18"/>
      <w:lang w:eastAsia="en-US"/>
    </w:rPr>
  </w:style>
  <w:style w:type="paragraph" w:styleId="Sommario4">
    <w:name w:val="toc 4"/>
    <w:basedOn w:val="Normale"/>
    <w:next w:val="Normale"/>
    <w:autoRedefine/>
    <w:uiPriority w:val="39"/>
    <w:semiHidden/>
    <w:unhideWhenUsed/>
    <w:rsid w:val="009365DC"/>
    <w:pPr>
      <w:spacing w:after="0"/>
      <w:ind w:left="720"/>
      <w:jc w:val="left"/>
    </w:pPr>
    <w:rPr>
      <w:rFonts w:asciiTheme="minorHAnsi" w:hAnsiTheme="minorHAnsi"/>
      <w:sz w:val="20"/>
      <w:szCs w:val="20"/>
    </w:rPr>
  </w:style>
  <w:style w:type="paragraph" w:styleId="Sommario5">
    <w:name w:val="toc 5"/>
    <w:basedOn w:val="Normale"/>
    <w:next w:val="Normale"/>
    <w:autoRedefine/>
    <w:uiPriority w:val="39"/>
    <w:semiHidden/>
    <w:unhideWhenUsed/>
    <w:rsid w:val="009365DC"/>
    <w:pPr>
      <w:spacing w:after="0"/>
      <w:ind w:left="960"/>
      <w:jc w:val="left"/>
    </w:pPr>
    <w:rPr>
      <w:rFonts w:asciiTheme="minorHAnsi" w:hAnsiTheme="minorHAnsi"/>
      <w:sz w:val="20"/>
      <w:szCs w:val="20"/>
    </w:rPr>
  </w:style>
  <w:style w:type="paragraph" w:styleId="Sommario6">
    <w:name w:val="toc 6"/>
    <w:basedOn w:val="Normale"/>
    <w:next w:val="Normale"/>
    <w:autoRedefine/>
    <w:uiPriority w:val="39"/>
    <w:semiHidden/>
    <w:unhideWhenUsed/>
    <w:rsid w:val="009365DC"/>
    <w:pPr>
      <w:spacing w:after="0"/>
      <w:ind w:left="1200"/>
      <w:jc w:val="left"/>
    </w:pPr>
    <w:rPr>
      <w:rFonts w:asciiTheme="minorHAnsi" w:hAnsiTheme="minorHAnsi"/>
      <w:sz w:val="20"/>
      <w:szCs w:val="20"/>
    </w:rPr>
  </w:style>
  <w:style w:type="paragraph" w:styleId="Sommario7">
    <w:name w:val="toc 7"/>
    <w:basedOn w:val="Normale"/>
    <w:next w:val="Normale"/>
    <w:autoRedefine/>
    <w:uiPriority w:val="39"/>
    <w:semiHidden/>
    <w:unhideWhenUsed/>
    <w:rsid w:val="009365DC"/>
    <w:pPr>
      <w:spacing w:after="0"/>
      <w:ind w:left="1440"/>
      <w:jc w:val="left"/>
    </w:pPr>
    <w:rPr>
      <w:rFonts w:asciiTheme="minorHAnsi" w:hAnsiTheme="minorHAnsi"/>
      <w:sz w:val="20"/>
      <w:szCs w:val="20"/>
    </w:rPr>
  </w:style>
  <w:style w:type="paragraph" w:styleId="Sommario8">
    <w:name w:val="toc 8"/>
    <w:basedOn w:val="Normale"/>
    <w:next w:val="Normale"/>
    <w:autoRedefine/>
    <w:uiPriority w:val="39"/>
    <w:semiHidden/>
    <w:unhideWhenUsed/>
    <w:rsid w:val="009365DC"/>
    <w:pPr>
      <w:spacing w:after="0"/>
      <w:ind w:left="1680"/>
      <w:jc w:val="left"/>
    </w:pPr>
    <w:rPr>
      <w:rFonts w:asciiTheme="minorHAnsi" w:hAnsiTheme="minorHAnsi"/>
      <w:sz w:val="20"/>
      <w:szCs w:val="20"/>
    </w:rPr>
  </w:style>
  <w:style w:type="paragraph" w:styleId="Sommario9">
    <w:name w:val="toc 9"/>
    <w:basedOn w:val="Normale"/>
    <w:next w:val="Normale"/>
    <w:autoRedefine/>
    <w:uiPriority w:val="39"/>
    <w:semiHidden/>
    <w:unhideWhenUsed/>
    <w:rsid w:val="009365DC"/>
    <w:pPr>
      <w:spacing w:after="0"/>
      <w:ind w:left="1920"/>
      <w:jc w:val="left"/>
    </w:pPr>
    <w:rPr>
      <w:rFonts w:asciiTheme="minorHAnsi" w:hAnsiTheme="minorHAnsi"/>
      <w:sz w:val="20"/>
      <w:szCs w:val="20"/>
    </w:rPr>
  </w:style>
  <w:style w:type="character" w:styleId="Collegamentoipertestuale">
    <w:name w:val="Hyperlink"/>
    <w:basedOn w:val="Carpredefinitoparagrafo"/>
    <w:uiPriority w:val="99"/>
    <w:unhideWhenUsed/>
    <w:rsid w:val="009365DC"/>
    <w:rPr>
      <w:color w:val="0000FF" w:themeColor="hyperlink"/>
      <w:u w:val="single"/>
    </w:rPr>
  </w:style>
  <w:style w:type="paragraph" w:customStyle="1" w:styleId="yiv0256438497msonormal">
    <w:name w:val="yiv0256438497msonormal"/>
    <w:basedOn w:val="Normale"/>
    <w:rsid w:val="001E1FB6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kern w:val="0"/>
      <w:szCs w:val="24"/>
      <w:lang w:eastAsia="it-IT"/>
    </w:rPr>
  </w:style>
  <w:style w:type="character" w:customStyle="1" w:styleId="yiv0256438497">
    <w:name w:val="yiv0256438497"/>
    <w:basedOn w:val="Carpredefinitoparagrafo"/>
    <w:rsid w:val="001E1FB6"/>
  </w:style>
  <w:style w:type="character" w:customStyle="1" w:styleId="apple-converted-space">
    <w:name w:val="apple-converted-space"/>
    <w:basedOn w:val="Carpredefinitoparagrafo"/>
    <w:rsid w:val="001E1FB6"/>
  </w:style>
  <w:style w:type="paragraph" w:styleId="Intestazione">
    <w:name w:val="header"/>
    <w:basedOn w:val="Normale"/>
    <w:link w:val="IntestazioneCarattere"/>
    <w:unhideWhenUsed/>
    <w:rsid w:val="001E1FB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1FB6"/>
    <w:rPr>
      <w:rFonts w:eastAsia="PMingLiU"/>
      <w:kern w:val="22"/>
      <w:szCs w:val="22"/>
      <w:lang w:eastAsia="en-US"/>
    </w:rPr>
  </w:style>
  <w:style w:type="paragraph" w:styleId="Nessunaspaziatura">
    <w:name w:val="No Spacing"/>
    <w:link w:val="NessunaspaziaturaCarattere"/>
    <w:qFormat/>
    <w:rsid w:val="001E1FB6"/>
    <w:rPr>
      <w:rFonts w:ascii="PMingLiU" w:hAnsi="PMingLiU"/>
      <w:kern w:val="22"/>
      <w:sz w:val="22"/>
      <w:szCs w:val="22"/>
      <w:lang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rsid w:val="001E1FB6"/>
    <w:rPr>
      <w:rFonts w:ascii="PMingLiU" w:hAnsi="PMingLiU"/>
      <w:kern w:val="22"/>
      <w:sz w:val="22"/>
      <w:szCs w:val="22"/>
      <w:lang w:eastAsia="it-IT"/>
    </w:rPr>
  </w:style>
  <w:style w:type="character" w:styleId="Enfasicorsivo">
    <w:name w:val="Emphasis"/>
    <w:basedOn w:val="Carpredefinitoparagrafo"/>
    <w:qFormat/>
    <w:rsid w:val="001E1FB6"/>
    <w:rPr>
      <w:i/>
      <w:iCs/>
    </w:rPr>
  </w:style>
  <w:style w:type="paragraph" w:styleId="Pidipagina">
    <w:name w:val="footer"/>
    <w:basedOn w:val="Normale"/>
    <w:link w:val="PidipaginaCarattere"/>
    <w:uiPriority w:val="99"/>
    <w:unhideWhenUsed/>
    <w:rsid w:val="001E1FB6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1FB6"/>
    <w:rPr>
      <w:rFonts w:eastAsia="PMingLiU"/>
      <w:kern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61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hyperlink" Target="http://www.ofmcap.or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nfo@ofmcap.or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ofmcap.org/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ofmcap.org" TargetMode="External"/><Relationship Id="rId14" Type="http://schemas.openxmlformats.org/officeDocument/2006/relationships/footer" Target="footer2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606FF3-D6CF-4A04-AB28-9A4FA70CA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15</Pages>
  <Words>2863</Words>
  <Characters>16325</Characters>
  <Application>Microsoft Office Word</Application>
  <DocSecurity>0</DocSecurity>
  <Lines>136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01 CPO EN</vt:lpstr>
    </vt:vector>
  </TitlesOfParts>
  <Company>OFMCap</Company>
  <LinksUpToDate>false</LinksUpToDate>
  <CharactersWithSpaces>19150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 CPO PL</dc:title>
  <dc:subject/>
  <dc:creator>www.ofmcap.org</dc:creator>
  <cp:keywords/>
  <dc:description/>
  <cp:lastModifiedBy>ospite</cp:lastModifiedBy>
  <cp:revision>32</cp:revision>
  <cp:lastPrinted>2016-08-17T09:49:00Z</cp:lastPrinted>
  <dcterms:created xsi:type="dcterms:W3CDTF">2016-08-17T13:44:00Z</dcterms:created>
  <dcterms:modified xsi:type="dcterms:W3CDTF">2016-08-18T13:49:00Z</dcterms:modified>
  <cp:category>CPO</cp:category>
</cp:coreProperties>
</file>